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368" w:rsidRPr="003F23A9" w:rsidRDefault="006A0368" w:rsidP="006A0368">
      <w:pPr>
        <w:spacing w:line="240" w:lineRule="auto"/>
        <w:ind w:left="426"/>
        <w:jc w:val="center"/>
        <w:rPr>
          <w:rFonts w:ascii="Times New Roman" w:eastAsia="Calibri" w:hAnsi="Times New Roman" w:cs="Times New Roman"/>
          <w:b/>
          <w:sz w:val="24"/>
          <w:szCs w:val="24"/>
        </w:rPr>
      </w:pPr>
      <w:r w:rsidRPr="003F23A9">
        <w:rPr>
          <w:rFonts w:ascii="Times New Roman" w:eastAsia="Calibri" w:hAnsi="Times New Roman" w:cs="Times New Roman"/>
          <w:b/>
          <w:sz w:val="24"/>
          <w:szCs w:val="24"/>
        </w:rPr>
        <w:t xml:space="preserve">Планируемые результаты освоения учебного предмета </w:t>
      </w:r>
    </w:p>
    <w:p w:rsidR="006A0368" w:rsidRPr="003F23A9" w:rsidRDefault="006A0368" w:rsidP="006A0368">
      <w:pPr>
        <w:shd w:val="clear" w:color="auto" w:fill="FFFFFF"/>
        <w:spacing w:after="0" w:line="240" w:lineRule="auto"/>
        <w:ind w:left="426"/>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b/>
          <w:bCs/>
          <w:i/>
          <w:iCs/>
          <w:sz w:val="24"/>
          <w:szCs w:val="24"/>
          <w:lang w:eastAsia="ru-RU"/>
        </w:rPr>
        <w:t>Личностные результаты:</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7"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7"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познавательный интерес к прошлому своей страны</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освоение гуманистических традиций и ценностей совре</w:t>
      </w:r>
      <w:r w:rsidRPr="003F23A9">
        <w:rPr>
          <w:rFonts w:ascii="Times New Roman" w:eastAsia="Times New Roman" w:hAnsi="Times New Roman" w:cs="Times New Roman"/>
          <w:sz w:val="24"/>
          <w:szCs w:val="24"/>
          <w:lang w:eastAsia="ru-RU"/>
        </w:rPr>
        <w:softHyphen/>
        <w:t>менного общества, уважение прав и свобод человека;</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изложение своей точки зрения, её аргументация в соответствии с возрастными возможностями;</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следование этическим нормам и правилам ведения диалога;</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формирование коммуникативной компетентности;</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обсуждение и оценивание своих достижений, а также достижений других;</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расширение опыта конструктивного взаимодействия в социальном общении;</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7"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осмысление социально-нравственного опыта предше</w:t>
      </w:r>
      <w:r w:rsidRPr="003F23A9">
        <w:rPr>
          <w:rFonts w:ascii="Times New Roman" w:eastAsia="Times New Roman" w:hAnsi="Times New Roman" w:cs="Times New Roman"/>
          <w:sz w:val="24"/>
          <w:szCs w:val="24"/>
          <w:lang w:eastAsia="ru-RU"/>
        </w:rPr>
        <w:softHyphen/>
        <w:t>ствующих поколений, способность к определению своей по</w:t>
      </w:r>
      <w:r w:rsidRPr="003F23A9">
        <w:rPr>
          <w:rFonts w:ascii="Times New Roman" w:eastAsia="Times New Roman" w:hAnsi="Times New Roman" w:cs="Times New Roman"/>
          <w:sz w:val="24"/>
          <w:szCs w:val="24"/>
          <w:lang w:eastAsia="ru-RU"/>
        </w:rPr>
        <w:softHyphen/>
        <w:t>зиции и ответственному поведению в современном обществе.</w:t>
      </w:r>
    </w:p>
    <w:p w:rsidR="006A0368" w:rsidRPr="003F23A9" w:rsidRDefault="006A0368" w:rsidP="006A0368">
      <w:pPr>
        <w:shd w:val="clear" w:color="auto" w:fill="FFFFFF"/>
        <w:spacing w:after="0" w:line="240" w:lineRule="auto"/>
        <w:ind w:left="426"/>
        <w:jc w:val="both"/>
        <w:rPr>
          <w:rFonts w:ascii="Times New Roman" w:eastAsia="Times New Roman" w:hAnsi="Times New Roman" w:cs="Times New Roman"/>
          <w:b/>
          <w:bCs/>
          <w:i/>
          <w:iCs/>
          <w:sz w:val="24"/>
          <w:szCs w:val="24"/>
          <w:lang w:eastAsia="ru-RU"/>
        </w:rPr>
      </w:pPr>
      <w:r w:rsidRPr="003F23A9">
        <w:rPr>
          <w:rFonts w:ascii="Times New Roman" w:eastAsia="Times New Roman" w:hAnsi="Times New Roman" w:cs="Times New Roman"/>
          <w:b/>
          <w:bCs/>
          <w:i/>
          <w:iCs/>
          <w:sz w:val="24"/>
          <w:szCs w:val="24"/>
          <w:lang w:eastAsia="ru-RU"/>
        </w:rPr>
        <w:t>Метапредметные результаты изучения истории включают следующие умения и навыки:</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7" w:after="0" w:line="240" w:lineRule="auto"/>
        <w:ind w:left="426" w:right="14"/>
        <w:jc w:val="both"/>
        <w:rPr>
          <w:rFonts w:ascii="Times New Roman" w:eastAsia="Times New Roman" w:hAnsi="Times New Roman" w:cs="Times New Roman"/>
          <w:i/>
          <w:iCs/>
          <w:sz w:val="24"/>
          <w:szCs w:val="24"/>
          <w:lang w:eastAsia="ru-RU"/>
        </w:rPr>
      </w:pPr>
      <w:r w:rsidRPr="003F23A9">
        <w:rPr>
          <w:rFonts w:ascii="Times New Roman" w:eastAsia="Times New Roman" w:hAnsi="Times New Roman" w:cs="Times New Roman"/>
          <w:sz w:val="24"/>
          <w:szCs w:val="24"/>
          <w:lang w:eastAsia="ru-RU"/>
        </w:rPr>
        <w:t>способность сознательно организовывать и регулировать свою деятельность — учебную, общественную и др.;</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7" w:after="0" w:line="240" w:lineRule="auto"/>
        <w:ind w:left="426" w:right="14"/>
        <w:jc w:val="both"/>
        <w:rPr>
          <w:rFonts w:ascii="Times New Roman" w:eastAsia="Times New Roman" w:hAnsi="Times New Roman" w:cs="Times New Roman"/>
          <w:iCs/>
          <w:sz w:val="24"/>
          <w:szCs w:val="24"/>
          <w:lang w:eastAsia="ru-RU"/>
        </w:rPr>
      </w:pPr>
      <w:r w:rsidRPr="003F23A9">
        <w:rPr>
          <w:rFonts w:ascii="Times New Roman" w:eastAsia="Times New Roman" w:hAnsi="Times New Roman" w:cs="Times New Roman"/>
          <w:sz w:val="24"/>
          <w:szCs w:val="24"/>
          <w:lang w:eastAsia="ru-RU"/>
        </w:rPr>
        <w:t>формулировать при поддержке учителя новые для себя задачи в учёбе и познавательной деятельности;</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7" w:after="0" w:line="240" w:lineRule="auto"/>
        <w:ind w:left="426" w:right="14"/>
        <w:jc w:val="both"/>
        <w:rPr>
          <w:rFonts w:ascii="Times New Roman" w:eastAsia="Times New Roman" w:hAnsi="Times New Roman" w:cs="Times New Roman"/>
          <w:iCs/>
          <w:sz w:val="24"/>
          <w:szCs w:val="24"/>
          <w:lang w:eastAsia="ru-RU"/>
        </w:rPr>
      </w:pPr>
      <w:r w:rsidRPr="003F23A9">
        <w:rPr>
          <w:rFonts w:ascii="Times New Roman" w:eastAsia="Times New Roman" w:hAnsi="Times New Roman" w:cs="Times New Roman"/>
          <w:iCs/>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w:t>
      </w:r>
      <w:r w:rsidRPr="003F23A9">
        <w:rPr>
          <w:rFonts w:ascii="Times New Roman" w:eastAsia="Times New Roman" w:hAnsi="Times New Roman" w:cs="Times New Roman"/>
          <w:sz w:val="24"/>
          <w:szCs w:val="24"/>
          <w:lang w:eastAsia="ru-RU"/>
        </w:rPr>
        <w:softHyphen/>
        <w:t>вать и обосновывать выводы и т.д.), использовать современ</w:t>
      </w:r>
      <w:r w:rsidRPr="003F23A9">
        <w:rPr>
          <w:rFonts w:ascii="Times New Roman" w:eastAsia="Times New Roman" w:hAnsi="Times New Roman" w:cs="Times New Roman"/>
          <w:sz w:val="24"/>
          <w:szCs w:val="24"/>
          <w:lang w:eastAsia="ru-RU"/>
        </w:rPr>
        <w:softHyphen/>
        <w:t>ные источники информации, в том числе материалы на элек</w:t>
      </w:r>
      <w:r w:rsidRPr="003F23A9">
        <w:rPr>
          <w:rFonts w:ascii="Times New Roman" w:eastAsia="Times New Roman" w:hAnsi="Times New Roman" w:cs="Times New Roman"/>
          <w:sz w:val="24"/>
          <w:szCs w:val="24"/>
          <w:lang w:eastAsia="ru-RU"/>
        </w:rPr>
        <w:softHyphen/>
        <w:t>тронных носителях;</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привлекать ранее изученный материал для решения познавательных задач;</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логически строить рассуждение, выстраивать ответ в соответствии с заданием;</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after="0" w:line="240" w:lineRule="auto"/>
        <w:ind w:left="426" w:right="14"/>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применять начальные исследовательские умения при решении поисковых задач;</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14" w:after="0" w:line="240" w:lineRule="auto"/>
        <w:ind w:left="426" w:right="36"/>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xml:space="preserve"> решать творческие задачи, представлять ре</w:t>
      </w:r>
      <w:r w:rsidRPr="003F23A9">
        <w:rPr>
          <w:rFonts w:ascii="Times New Roman" w:eastAsia="Times New Roman" w:hAnsi="Times New Roman" w:cs="Times New Roman"/>
          <w:sz w:val="24"/>
          <w:szCs w:val="24"/>
          <w:lang w:eastAsia="ru-RU"/>
        </w:rPr>
        <w:softHyphen/>
        <w:t>зультаты своей деятельности в различных формах (сообщение, эссе, презентация, реферат и др.);</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before="7" w:after="0" w:line="240" w:lineRule="auto"/>
        <w:ind w:left="426" w:right="36"/>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организовывать учебное  сотрудничество и совместную деятельность с учителем  и сверстниками, работать индивидуально и в группе;</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after="0" w:line="240" w:lineRule="auto"/>
        <w:ind w:left="426" w:right="36"/>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определять свою роль в учебной группе, вклад всех участников в общий результат;</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after="0" w:line="240" w:lineRule="auto"/>
        <w:ind w:left="426" w:right="36"/>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rsidR="006A0368" w:rsidRPr="003F23A9" w:rsidRDefault="006A0368" w:rsidP="006A0368">
      <w:pPr>
        <w:widowControl w:val="0"/>
        <w:numPr>
          <w:ilvl w:val="0"/>
          <w:numId w:val="1"/>
        </w:numPr>
        <w:shd w:val="clear" w:color="auto" w:fill="FFFFFF"/>
        <w:tabs>
          <w:tab w:val="left" w:pos="590"/>
        </w:tabs>
        <w:autoSpaceDE w:val="0"/>
        <w:autoSpaceDN w:val="0"/>
        <w:adjustRightInd w:val="0"/>
        <w:spacing w:after="0" w:line="240" w:lineRule="auto"/>
        <w:ind w:left="426" w:right="36"/>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критически оценивать достоверность информации (с помощью учителя), собирать и фиксировать информацию, выделяя главную и второстепенную.</w:t>
      </w:r>
    </w:p>
    <w:p w:rsidR="006A0368" w:rsidRPr="003F23A9" w:rsidRDefault="006A0368" w:rsidP="006A0368">
      <w:pPr>
        <w:widowControl w:val="0"/>
        <w:shd w:val="clear" w:color="auto" w:fill="FFFFFF"/>
        <w:tabs>
          <w:tab w:val="left" w:pos="590"/>
        </w:tabs>
        <w:autoSpaceDE w:val="0"/>
        <w:autoSpaceDN w:val="0"/>
        <w:adjustRightInd w:val="0"/>
        <w:spacing w:after="0" w:line="240" w:lineRule="auto"/>
        <w:ind w:left="426" w:right="36"/>
        <w:jc w:val="both"/>
        <w:rPr>
          <w:rFonts w:ascii="Times New Roman" w:eastAsia="Times New Roman" w:hAnsi="Times New Roman" w:cs="Times New Roman"/>
          <w:b/>
          <w:i/>
          <w:sz w:val="24"/>
          <w:szCs w:val="24"/>
          <w:lang w:eastAsia="ru-RU"/>
        </w:rPr>
      </w:pPr>
      <w:r w:rsidRPr="003F23A9">
        <w:rPr>
          <w:rFonts w:ascii="Times New Roman" w:eastAsia="Times New Roman" w:hAnsi="Times New Roman" w:cs="Times New Roman"/>
          <w:b/>
          <w:i/>
          <w:sz w:val="24"/>
          <w:szCs w:val="24"/>
          <w:lang w:eastAsia="ru-RU"/>
        </w:rPr>
        <w:t>Предметные результаты:</w:t>
      </w:r>
    </w:p>
    <w:p w:rsidR="006A0368" w:rsidRPr="003F23A9" w:rsidRDefault="006A0368" w:rsidP="006A0368">
      <w:pPr>
        <w:widowControl w:val="0"/>
        <w:numPr>
          <w:ilvl w:val="0"/>
          <w:numId w:val="2"/>
        </w:numPr>
        <w:tabs>
          <w:tab w:val="left" w:pos="480"/>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овладение целостными представлениями об историче</w:t>
      </w:r>
      <w:r w:rsidRPr="003F23A9">
        <w:rPr>
          <w:rFonts w:ascii="Times New Roman" w:eastAsia="Century Schoolbook" w:hAnsi="Times New Roman" w:cs="Times New Roman"/>
          <w:color w:val="000000"/>
          <w:sz w:val="24"/>
          <w:szCs w:val="24"/>
          <w:shd w:val="clear" w:color="auto" w:fill="FFFFFF"/>
        </w:rPr>
        <w:softHyphen/>
        <w:t>ском пути народов как необходимой основой миропонима</w:t>
      </w:r>
      <w:r w:rsidRPr="003F23A9">
        <w:rPr>
          <w:rFonts w:ascii="Times New Roman" w:eastAsia="Century Schoolbook" w:hAnsi="Times New Roman" w:cs="Times New Roman"/>
          <w:color w:val="000000"/>
          <w:sz w:val="24"/>
          <w:szCs w:val="24"/>
          <w:shd w:val="clear" w:color="auto" w:fill="FFFFFF"/>
        </w:rPr>
        <w:softHyphen/>
        <w:t>ния и познания общества;</w:t>
      </w:r>
    </w:p>
    <w:p w:rsidR="006A0368" w:rsidRPr="003F23A9" w:rsidRDefault="006A0368" w:rsidP="006A0368">
      <w:pPr>
        <w:widowControl w:val="0"/>
        <w:numPr>
          <w:ilvl w:val="0"/>
          <w:numId w:val="2"/>
        </w:numPr>
        <w:tabs>
          <w:tab w:val="left" w:pos="480"/>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lastRenderedPageBreak/>
        <w:t>способность применять понятийный аппарат историче</w:t>
      </w:r>
      <w:r w:rsidRPr="003F23A9">
        <w:rPr>
          <w:rFonts w:ascii="Times New Roman" w:eastAsia="Century Schoolbook" w:hAnsi="Times New Roman" w:cs="Times New Roman"/>
          <w:color w:val="000000"/>
          <w:sz w:val="24"/>
          <w:szCs w:val="24"/>
          <w:shd w:val="clear" w:color="auto" w:fill="FFFFFF"/>
        </w:rPr>
        <w:softHyphen/>
        <w:t>ского знания;</w:t>
      </w:r>
    </w:p>
    <w:p w:rsidR="006A0368" w:rsidRPr="003F23A9" w:rsidRDefault="006A0368" w:rsidP="006A0368">
      <w:pPr>
        <w:widowControl w:val="0"/>
        <w:numPr>
          <w:ilvl w:val="0"/>
          <w:numId w:val="2"/>
        </w:numPr>
        <w:tabs>
          <w:tab w:val="left" w:pos="480"/>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умение изучать информацию различных исторических источников, раскрывая их познавательную ценность;</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расширение опыта оценочной деятельности на основе осмысления жизни и деяний личностей и народов в исто</w:t>
      </w:r>
      <w:r w:rsidRPr="003F23A9">
        <w:rPr>
          <w:rFonts w:ascii="Times New Roman" w:eastAsia="Century Schoolbook" w:hAnsi="Times New Roman" w:cs="Times New Roman"/>
          <w:color w:val="000000"/>
          <w:sz w:val="24"/>
          <w:szCs w:val="24"/>
          <w:shd w:val="clear" w:color="auto" w:fill="FFFFFF"/>
        </w:rPr>
        <w:softHyphen/>
        <w:t>рии;</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готовность применять исторические знания для выяв</w:t>
      </w:r>
      <w:r w:rsidRPr="003F23A9">
        <w:rPr>
          <w:rFonts w:ascii="Times New Roman" w:eastAsia="Century Schoolbook" w:hAnsi="Times New Roman" w:cs="Times New Roman"/>
          <w:color w:val="000000"/>
          <w:sz w:val="24"/>
          <w:szCs w:val="24"/>
          <w:shd w:val="clear" w:color="auto" w:fill="FFFFFF"/>
        </w:rPr>
        <w:softHyphen/>
        <w:t>ления и сохранения исторических и культурных памятни</w:t>
      </w:r>
      <w:r w:rsidRPr="003F23A9">
        <w:rPr>
          <w:rFonts w:ascii="Times New Roman" w:eastAsia="Century Schoolbook" w:hAnsi="Times New Roman" w:cs="Times New Roman"/>
          <w:color w:val="000000"/>
          <w:sz w:val="24"/>
          <w:szCs w:val="24"/>
          <w:shd w:val="clear" w:color="auto" w:fill="FFFFFF"/>
        </w:rPr>
        <w:softHyphen/>
        <w:t>ков своей страны и мира.</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знать имена выдающихся деятелей XVIII в., важнейшие факты их биографии;</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основные этапы и ключевые события всеобщей исто</w:t>
      </w:r>
      <w:r w:rsidRPr="003F23A9">
        <w:rPr>
          <w:rFonts w:ascii="Times New Roman" w:eastAsia="Century Schoolbook" w:hAnsi="Times New Roman" w:cs="Times New Roman"/>
          <w:color w:val="000000"/>
          <w:sz w:val="24"/>
          <w:szCs w:val="24"/>
          <w:shd w:val="clear" w:color="auto" w:fill="FFFFFF"/>
        </w:rPr>
        <w:softHyphen/>
        <w:t xml:space="preserve">рии периода конца </w:t>
      </w:r>
      <w:r w:rsidRPr="003F23A9">
        <w:rPr>
          <w:rFonts w:ascii="Times New Roman" w:eastAsia="Century Schoolbook" w:hAnsi="Times New Roman" w:cs="Times New Roman"/>
          <w:color w:val="000000"/>
          <w:sz w:val="24"/>
          <w:szCs w:val="24"/>
          <w:shd w:val="clear" w:color="auto" w:fill="FFFFFF"/>
          <w:lang w:val="en-US"/>
        </w:rPr>
        <w:t>XVII</w:t>
      </w:r>
      <w:r w:rsidRPr="003F23A9">
        <w:rPr>
          <w:rFonts w:ascii="Times New Roman" w:eastAsia="Century Schoolbook" w:hAnsi="Times New Roman" w:cs="Times New Roman"/>
          <w:color w:val="000000"/>
          <w:sz w:val="24"/>
          <w:szCs w:val="24"/>
          <w:shd w:val="clear" w:color="auto" w:fill="FFFFFF"/>
        </w:rPr>
        <w:t xml:space="preserve">— </w:t>
      </w:r>
      <w:r w:rsidRPr="003F23A9">
        <w:rPr>
          <w:rFonts w:ascii="Times New Roman" w:eastAsia="Century Schoolbook" w:hAnsi="Times New Roman" w:cs="Times New Roman"/>
          <w:color w:val="000000"/>
          <w:sz w:val="24"/>
          <w:szCs w:val="24"/>
          <w:shd w:val="clear" w:color="auto" w:fill="FFFFFF"/>
          <w:lang w:val="en-US"/>
        </w:rPr>
        <w:t>XVIII</w:t>
      </w:r>
      <w:proofErr w:type="gramStart"/>
      <w:r w:rsidRPr="003F23A9">
        <w:rPr>
          <w:rFonts w:ascii="Times New Roman" w:eastAsia="Century Schoolbook" w:hAnsi="Times New Roman" w:cs="Times New Roman"/>
          <w:color w:val="000000"/>
          <w:sz w:val="24"/>
          <w:szCs w:val="24"/>
          <w:shd w:val="clear" w:color="auto" w:fill="FFFFFF"/>
        </w:rPr>
        <w:t>в</w:t>
      </w:r>
      <w:proofErr w:type="gramEnd"/>
      <w:r w:rsidRPr="003F23A9">
        <w:rPr>
          <w:rFonts w:ascii="Times New Roman" w:eastAsia="Century Schoolbook" w:hAnsi="Times New Roman" w:cs="Times New Roman"/>
          <w:color w:val="000000"/>
          <w:sz w:val="24"/>
          <w:szCs w:val="24"/>
          <w:shd w:val="clear" w:color="auto" w:fill="FFFFFF"/>
        </w:rPr>
        <w:t>.в.;</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важнейшие достижения культуры и системы ценно</w:t>
      </w:r>
      <w:r w:rsidRPr="003F23A9">
        <w:rPr>
          <w:rFonts w:ascii="Times New Roman" w:eastAsia="Century Schoolbook" w:hAnsi="Times New Roman" w:cs="Times New Roman"/>
          <w:color w:val="000000"/>
          <w:sz w:val="24"/>
          <w:szCs w:val="24"/>
          <w:shd w:val="clear" w:color="auto" w:fill="FFFFFF"/>
        </w:rPr>
        <w:softHyphen/>
        <w:t>стей, сформировавшиеся в ходе исторического развития;</w:t>
      </w:r>
    </w:p>
    <w:p w:rsidR="006A0368" w:rsidRPr="003F23A9" w:rsidRDefault="006A0368" w:rsidP="006A0368">
      <w:pPr>
        <w:widowControl w:val="0"/>
        <w:numPr>
          <w:ilvl w:val="0"/>
          <w:numId w:val="2"/>
        </w:numPr>
        <w:tabs>
          <w:tab w:val="left" w:pos="479"/>
        </w:tabs>
        <w:spacing w:after="0" w:line="240" w:lineRule="auto"/>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изученные виды исторических источников;</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соотносить даты событий отечественной и всеобщей исто</w:t>
      </w:r>
      <w:r w:rsidRPr="003F23A9">
        <w:rPr>
          <w:rFonts w:ascii="Times New Roman" w:eastAsia="Century Schoolbook" w:hAnsi="Times New Roman" w:cs="Times New Roman"/>
          <w:color w:val="000000"/>
          <w:sz w:val="24"/>
          <w:szCs w:val="24"/>
          <w:shd w:val="clear" w:color="auto" w:fill="FFFFFF"/>
        </w:rPr>
        <w:softHyphen/>
        <w:t>рии с веком; определять последовательность и длительность важнейших событий отечественной и всеобщей истории;</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использовать текст исторического источника при отве</w:t>
      </w:r>
      <w:r w:rsidRPr="003F23A9">
        <w:rPr>
          <w:rFonts w:ascii="Times New Roman" w:eastAsia="Century Schoolbook" w:hAnsi="Times New Roman" w:cs="Times New Roman"/>
          <w:color w:val="000000"/>
          <w:sz w:val="24"/>
          <w:szCs w:val="24"/>
          <w:shd w:val="clear" w:color="auto" w:fill="FFFFFF"/>
        </w:rPr>
        <w:softHyphen/>
        <w:t>те на вопросы и решении различных учебных задач, срав</w:t>
      </w:r>
      <w:r w:rsidRPr="003F23A9">
        <w:rPr>
          <w:rFonts w:ascii="Times New Roman" w:eastAsia="Century Schoolbook" w:hAnsi="Times New Roman" w:cs="Times New Roman"/>
          <w:color w:val="000000"/>
          <w:sz w:val="24"/>
          <w:szCs w:val="24"/>
          <w:shd w:val="clear" w:color="auto" w:fill="FFFFFF"/>
        </w:rPr>
        <w:softHyphen/>
        <w:t>нивать свидетельства разных источников;</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показывать на исторической карте территории рассе</w:t>
      </w:r>
      <w:r w:rsidRPr="003F23A9">
        <w:rPr>
          <w:rFonts w:ascii="Times New Roman" w:eastAsia="Century Schoolbook" w:hAnsi="Times New Roman" w:cs="Times New Roman"/>
          <w:color w:val="000000"/>
          <w:sz w:val="24"/>
          <w:szCs w:val="24"/>
          <w:shd w:val="clear" w:color="auto" w:fill="FFFFFF"/>
        </w:rPr>
        <w:softHyphen/>
        <w:t>ления народов, границы государств, города, места значи</w:t>
      </w:r>
      <w:r w:rsidRPr="003F23A9">
        <w:rPr>
          <w:rFonts w:ascii="Times New Roman" w:eastAsia="Century Schoolbook" w:hAnsi="Times New Roman" w:cs="Times New Roman"/>
          <w:color w:val="000000"/>
          <w:sz w:val="24"/>
          <w:szCs w:val="24"/>
          <w:shd w:val="clear" w:color="auto" w:fill="FFFFFF"/>
        </w:rPr>
        <w:softHyphen/>
        <w:t>тельных исторических событий;</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рассказывать о важнейших исторических событиях и их участниках, опираясь на знание необходимых фак</w:t>
      </w:r>
      <w:r w:rsidRPr="003F23A9">
        <w:rPr>
          <w:rFonts w:ascii="Times New Roman" w:eastAsia="Century Schoolbook" w:hAnsi="Times New Roman" w:cs="Times New Roman"/>
          <w:color w:val="000000"/>
          <w:sz w:val="24"/>
          <w:szCs w:val="24"/>
          <w:shd w:val="clear" w:color="auto" w:fill="FFFFFF"/>
        </w:rPr>
        <w:softHyphen/>
        <w:t>тов, дат, терминов; давать описание исторических событий и памятников культуры на основе текста и иллюстратив</w:t>
      </w:r>
      <w:r w:rsidRPr="003F23A9">
        <w:rPr>
          <w:rFonts w:ascii="Times New Roman" w:eastAsia="Century Schoolbook" w:hAnsi="Times New Roman" w:cs="Times New Roman"/>
          <w:color w:val="000000"/>
          <w:sz w:val="24"/>
          <w:szCs w:val="24"/>
          <w:shd w:val="clear" w:color="auto" w:fill="FFFFFF"/>
        </w:rPr>
        <w:softHyphen/>
        <w:t>ного материала учебника, фрагментов исторических источ</w:t>
      </w:r>
      <w:r w:rsidRPr="003F23A9">
        <w:rPr>
          <w:rFonts w:ascii="Times New Roman" w:eastAsia="Century Schoolbook" w:hAnsi="Times New Roman" w:cs="Times New Roman"/>
          <w:color w:val="000000"/>
          <w:sz w:val="24"/>
          <w:szCs w:val="24"/>
          <w:shd w:val="clear" w:color="auto" w:fill="FFFFFF"/>
        </w:rPr>
        <w:softHyphen/>
        <w:t>ников; использовать приобретённые знания при написании творческих работ (в том числе сочинений), отчётов об экс</w:t>
      </w:r>
      <w:r w:rsidRPr="003F23A9">
        <w:rPr>
          <w:rFonts w:ascii="Times New Roman" w:eastAsia="Century Schoolbook" w:hAnsi="Times New Roman" w:cs="Times New Roman"/>
          <w:color w:val="000000"/>
          <w:sz w:val="24"/>
          <w:szCs w:val="24"/>
          <w:shd w:val="clear" w:color="auto" w:fill="FFFFFF"/>
        </w:rPr>
        <w:softHyphen/>
        <w:t>курсиях, рефератов;</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соотносить общие исторические процессы и отдельные факты; выявлять существенные черты исторических про</w:t>
      </w:r>
      <w:r w:rsidRPr="003F23A9">
        <w:rPr>
          <w:rFonts w:ascii="Times New Roman" w:eastAsia="Century Schoolbook" w:hAnsi="Times New Roman" w:cs="Times New Roman"/>
          <w:color w:val="000000"/>
          <w:sz w:val="24"/>
          <w:szCs w:val="24"/>
          <w:shd w:val="clear" w:color="auto" w:fill="FFFFFF"/>
        </w:rPr>
        <w:softHyphen/>
        <w:t>цессов, явлений и событий; группировать исторические яв</w:t>
      </w:r>
      <w:r w:rsidRPr="003F23A9">
        <w:rPr>
          <w:rFonts w:ascii="Times New Roman" w:eastAsia="Century Schoolbook" w:hAnsi="Times New Roman" w:cs="Times New Roman"/>
          <w:color w:val="000000"/>
          <w:sz w:val="24"/>
          <w:szCs w:val="24"/>
          <w:shd w:val="clear" w:color="auto" w:fill="FFFFFF"/>
        </w:rPr>
        <w:softHyphen/>
        <w:t>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6A0368" w:rsidRPr="003F23A9" w:rsidRDefault="006A0368" w:rsidP="006A0368">
      <w:pPr>
        <w:widowControl w:val="0"/>
        <w:numPr>
          <w:ilvl w:val="0"/>
          <w:numId w:val="2"/>
        </w:numPr>
        <w:tabs>
          <w:tab w:val="left" w:pos="479"/>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определять на основе учебного материала причины и следствия важнейших исторических событий;</w:t>
      </w:r>
    </w:p>
    <w:p w:rsidR="006A0368" w:rsidRPr="003F23A9" w:rsidRDefault="006A0368" w:rsidP="006A0368">
      <w:pPr>
        <w:widowControl w:val="0"/>
        <w:numPr>
          <w:ilvl w:val="0"/>
          <w:numId w:val="2"/>
        </w:numPr>
        <w:tabs>
          <w:tab w:val="left" w:pos="480"/>
        </w:tabs>
        <w:spacing w:after="0" w:line="240" w:lineRule="auto"/>
        <w:ind w:right="20"/>
        <w:jc w:val="both"/>
        <w:rPr>
          <w:rFonts w:ascii="Times New Roman" w:eastAsia="Century Schoolbook" w:hAnsi="Times New Roman" w:cs="Times New Roman"/>
          <w:sz w:val="24"/>
          <w:szCs w:val="24"/>
        </w:rPr>
      </w:pPr>
      <w:r w:rsidRPr="003F23A9">
        <w:rPr>
          <w:rFonts w:ascii="Times New Roman" w:eastAsia="Century Schoolbook" w:hAnsi="Times New Roman" w:cs="Times New Roman"/>
          <w:color w:val="000000"/>
          <w:sz w:val="24"/>
          <w:szCs w:val="24"/>
          <w:shd w:val="clear" w:color="auto" w:fill="FFFFFF"/>
        </w:rPr>
        <w:t>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rsidR="006A0368" w:rsidRPr="003F23A9" w:rsidRDefault="006A0368" w:rsidP="006A0368">
      <w:pPr>
        <w:widowControl w:val="0"/>
        <w:numPr>
          <w:ilvl w:val="0"/>
          <w:numId w:val="2"/>
        </w:numPr>
        <w:tabs>
          <w:tab w:val="left" w:pos="480"/>
        </w:tabs>
        <w:spacing w:after="0" w:line="240" w:lineRule="auto"/>
        <w:ind w:right="20"/>
        <w:jc w:val="both"/>
        <w:rPr>
          <w:rFonts w:ascii="Times New Roman" w:eastAsia="Century Schoolbook" w:hAnsi="Times New Roman" w:cs="Times New Roman"/>
          <w:sz w:val="24"/>
          <w:szCs w:val="24"/>
        </w:rPr>
      </w:pPr>
      <w:proofErr w:type="gramStart"/>
      <w:r w:rsidRPr="003F23A9">
        <w:rPr>
          <w:rFonts w:ascii="Times New Roman" w:eastAsia="Century Schoolbook" w:hAnsi="Times New Roman" w:cs="Times New Roman"/>
          <w:color w:val="000000"/>
          <w:sz w:val="24"/>
          <w:szCs w:val="24"/>
          <w:shd w:val="clear" w:color="auto" w:fill="FFFFFF"/>
        </w:rPr>
        <w:t>использовать приобретённые знания и умения в прак</w:t>
      </w:r>
      <w:r w:rsidRPr="003F23A9">
        <w:rPr>
          <w:rFonts w:ascii="Times New Roman" w:eastAsia="Century Schoolbook" w:hAnsi="Times New Roman" w:cs="Times New Roman"/>
          <w:color w:val="000000"/>
          <w:sz w:val="24"/>
          <w:szCs w:val="24"/>
          <w:shd w:val="clear" w:color="auto" w:fill="FFFFFF"/>
        </w:rPr>
        <w:softHyphen/>
        <w:t>тической деятельности и повседневной жизни для понима</w:t>
      </w:r>
      <w:r w:rsidRPr="003F23A9">
        <w:rPr>
          <w:rFonts w:ascii="Times New Roman" w:eastAsia="Century Schoolbook" w:hAnsi="Times New Roman" w:cs="Times New Roman"/>
          <w:color w:val="000000"/>
          <w:sz w:val="24"/>
          <w:szCs w:val="24"/>
          <w:shd w:val="clear" w:color="auto" w:fill="FFFFFF"/>
        </w:rPr>
        <w:softHyphen/>
        <w:t>ния исторических причин и исторического значения собы</w:t>
      </w:r>
      <w:r w:rsidRPr="003F23A9">
        <w:rPr>
          <w:rFonts w:ascii="Times New Roman" w:eastAsia="Century Schoolbook" w:hAnsi="Times New Roman" w:cs="Times New Roman"/>
          <w:color w:val="000000"/>
          <w:sz w:val="24"/>
          <w:szCs w:val="24"/>
          <w:shd w:val="clear" w:color="auto" w:fill="FFFFFF"/>
        </w:rPr>
        <w:softHyphen/>
        <w:t>тий и явлений современной жизни, для высказывания соб</w:t>
      </w:r>
      <w:r w:rsidRPr="003F23A9">
        <w:rPr>
          <w:rFonts w:ascii="Times New Roman" w:eastAsia="Century Schoolbook" w:hAnsi="Times New Roman" w:cs="Times New Roman"/>
          <w:color w:val="000000"/>
          <w:sz w:val="24"/>
          <w:szCs w:val="24"/>
          <w:shd w:val="clear" w:color="auto" w:fill="FFFFFF"/>
        </w:rPr>
        <w:softHyphen/>
        <w:t>ственных суждений об историческом наследии народов России и мира, объяснения исторически сложившихся норм социаль</w:t>
      </w:r>
      <w:r w:rsidRPr="003F23A9">
        <w:rPr>
          <w:rFonts w:ascii="Times New Roman" w:eastAsia="Century Schoolbook" w:hAnsi="Times New Roman" w:cs="Times New Roman"/>
          <w:color w:val="000000"/>
          <w:sz w:val="24"/>
          <w:szCs w:val="24"/>
          <w:shd w:val="clear" w:color="auto" w:fill="FFFFFF"/>
        </w:rPr>
        <w:softHyphen/>
        <w:t>ного поведения, использования знаний об историческом пути и традициях народов России и мира в общении с людьми дру</w:t>
      </w:r>
      <w:r w:rsidRPr="003F23A9">
        <w:rPr>
          <w:rFonts w:ascii="Times New Roman" w:eastAsia="Century Schoolbook" w:hAnsi="Times New Roman" w:cs="Times New Roman"/>
          <w:color w:val="000000"/>
          <w:sz w:val="24"/>
          <w:szCs w:val="24"/>
          <w:shd w:val="clear" w:color="auto" w:fill="FFFFFF"/>
        </w:rPr>
        <w:softHyphen/>
        <w:t>гой культуры, национальной и религиозной</w:t>
      </w:r>
      <w:proofErr w:type="gramEnd"/>
      <w:r w:rsidRPr="003F23A9">
        <w:rPr>
          <w:rFonts w:ascii="Times New Roman" w:eastAsia="Century Schoolbook" w:hAnsi="Times New Roman" w:cs="Times New Roman"/>
          <w:color w:val="000000"/>
          <w:sz w:val="24"/>
          <w:szCs w:val="24"/>
          <w:shd w:val="clear" w:color="auto" w:fill="FFFFFF"/>
        </w:rPr>
        <w:t xml:space="preserve"> принадлежности.</w:t>
      </w:r>
    </w:p>
    <w:p w:rsidR="006A0368" w:rsidRPr="003F23A9" w:rsidRDefault="006A0368" w:rsidP="006A0368">
      <w:pPr>
        <w:spacing w:after="0" w:line="240" w:lineRule="auto"/>
        <w:ind w:left="567"/>
        <w:jc w:val="both"/>
        <w:rPr>
          <w:rFonts w:ascii="Times New Roman" w:eastAsia="Times New Roman" w:hAnsi="Times New Roman" w:cs="Times New Roman"/>
          <w:b/>
          <w:bCs/>
          <w:sz w:val="24"/>
          <w:szCs w:val="24"/>
          <w:lang w:eastAsia="ru-RU"/>
        </w:rPr>
      </w:pPr>
      <w:r w:rsidRPr="003F23A9">
        <w:rPr>
          <w:rFonts w:ascii="Times New Roman" w:eastAsia="Times New Roman" w:hAnsi="Times New Roman" w:cs="Times New Roman"/>
          <w:b/>
          <w:bCs/>
          <w:sz w:val="24"/>
          <w:szCs w:val="24"/>
          <w:lang w:eastAsia="ru-RU"/>
        </w:rPr>
        <w:t>Обучающийся научится:</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использовать историческую карту как источник информации о границах России и других государств в Новое время, об основных процессах социально-</w:t>
      </w:r>
      <w:r w:rsidRPr="003F23A9">
        <w:rPr>
          <w:rFonts w:ascii="Times New Roman" w:eastAsia="Times New Roman" w:hAnsi="Times New Roman" w:cs="Times New Roman"/>
          <w:sz w:val="24"/>
          <w:szCs w:val="24"/>
          <w:lang w:eastAsia="ru-RU"/>
        </w:rPr>
        <w:lastRenderedPageBreak/>
        <w:t>экономического развития, о местах важнейших событий, направлениях значительных передвижений – походов, завоеваний, колонизации и др.;</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xml:space="preserve">• анализировать информацию различных источников по отечественной и всеобщей истории Нового времени; </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объяснятьпричины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сопоставлятьразвитие России и других стран в Новое время, сравнивать исторические ситуации и события;</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давать оценку событиям и личностям отечественной и всеобщей истории Нового времени.</w:t>
      </w:r>
    </w:p>
    <w:p w:rsidR="006A0368" w:rsidRPr="003F23A9" w:rsidRDefault="006A0368" w:rsidP="006A0368">
      <w:pPr>
        <w:spacing w:after="0" w:line="240" w:lineRule="auto"/>
        <w:ind w:left="567"/>
        <w:jc w:val="both"/>
        <w:rPr>
          <w:rFonts w:ascii="Times New Roman" w:eastAsia="Times New Roman" w:hAnsi="Times New Roman" w:cs="Times New Roman"/>
          <w:b/>
          <w:sz w:val="24"/>
          <w:szCs w:val="24"/>
          <w:lang w:eastAsia="ru-RU"/>
        </w:rPr>
      </w:pPr>
      <w:proofErr w:type="gramStart"/>
      <w:r w:rsidRPr="003F23A9">
        <w:rPr>
          <w:rFonts w:ascii="Times New Roman" w:eastAsia="Times New Roman" w:hAnsi="Times New Roman" w:cs="Times New Roman"/>
          <w:b/>
          <w:sz w:val="24"/>
          <w:szCs w:val="24"/>
          <w:lang w:eastAsia="ru-RU"/>
        </w:rPr>
        <w:t>Обучающийся</w:t>
      </w:r>
      <w:proofErr w:type="gramEnd"/>
      <w:r w:rsidRPr="003F23A9">
        <w:rPr>
          <w:rFonts w:ascii="Times New Roman" w:eastAsia="Times New Roman" w:hAnsi="Times New Roman" w:cs="Times New Roman"/>
          <w:b/>
          <w:sz w:val="24"/>
          <w:szCs w:val="24"/>
          <w:lang w:eastAsia="ru-RU"/>
        </w:rPr>
        <w:t xml:space="preserve"> получит возможность научиться:</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используя историческую карту, характеризовать социально-экономическое и политическое развитие России, других государств в Новое время;</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xml:space="preserve">• сравнивать развитие России и других стран в Новое время, объяснять, в чем заключались общие черты и особенности; </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spacing w:after="0" w:line="240" w:lineRule="auto"/>
        <w:ind w:left="567"/>
        <w:jc w:val="both"/>
        <w:rPr>
          <w:rFonts w:ascii="Times New Roman" w:eastAsia="Times New Roman" w:hAnsi="Times New Roman" w:cs="Times New Roman"/>
          <w:sz w:val="24"/>
          <w:szCs w:val="24"/>
          <w:lang w:eastAsia="ru-RU"/>
        </w:rPr>
      </w:pPr>
    </w:p>
    <w:p w:rsidR="006A0368" w:rsidRPr="003F23A9" w:rsidRDefault="006A0368" w:rsidP="006A0368">
      <w:pPr>
        <w:widowControl w:val="0"/>
        <w:autoSpaceDE w:val="0"/>
        <w:autoSpaceDN w:val="0"/>
        <w:adjustRightInd w:val="0"/>
        <w:spacing w:after="0" w:line="240" w:lineRule="auto"/>
        <w:ind w:left="142"/>
        <w:contextualSpacing/>
        <w:rPr>
          <w:rFonts w:ascii="Times New Roman" w:eastAsia="Calibri" w:hAnsi="Times New Roman" w:cs="Times New Roman"/>
          <w:b/>
          <w:sz w:val="24"/>
          <w:szCs w:val="24"/>
        </w:rPr>
      </w:pPr>
      <w:r w:rsidRPr="003F23A9">
        <w:rPr>
          <w:rFonts w:ascii="Times New Roman" w:eastAsia="Calibri" w:hAnsi="Times New Roman" w:cs="Times New Roman"/>
          <w:b/>
          <w:sz w:val="24"/>
          <w:szCs w:val="24"/>
        </w:rPr>
        <w:lastRenderedPageBreak/>
        <w:t xml:space="preserve">                        СОДЕРЖАНИЕ УЧЕБНОГО ПРЕДМЕТА</w:t>
      </w:r>
    </w:p>
    <w:p w:rsidR="006A0368" w:rsidRPr="003F23A9" w:rsidRDefault="006A0368" w:rsidP="006A0368">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tbl>
      <w:tblPr>
        <w:tblStyle w:val="a3"/>
        <w:tblW w:w="9889" w:type="dxa"/>
        <w:tblLayout w:type="fixed"/>
        <w:tblLook w:val="04A0"/>
      </w:tblPr>
      <w:tblGrid>
        <w:gridCol w:w="2181"/>
        <w:gridCol w:w="7708"/>
      </w:tblGrid>
      <w:tr w:rsidR="00532E4A" w:rsidRPr="003F23A9" w:rsidTr="00532E4A">
        <w:tc>
          <w:tcPr>
            <w:tcW w:w="2181" w:type="dxa"/>
          </w:tcPr>
          <w:p w:rsidR="00532E4A" w:rsidRPr="003F23A9" w:rsidRDefault="00532E4A" w:rsidP="003A63CF">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Наименование разделов</w:t>
            </w:r>
          </w:p>
        </w:tc>
        <w:tc>
          <w:tcPr>
            <w:tcW w:w="7708" w:type="dxa"/>
          </w:tcPr>
          <w:p w:rsidR="00532E4A" w:rsidRPr="003F23A9" w:rsidRDefault="00532E4A" w:rsidP="003A63CF">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Темы</w:t>
            </w:r>
            <w:bookmarkStart w:id="0" w:name="_GoBack"/>
            <w:bookmarkEnd w:id="0"/>
          </w:p>
        </w:tc>
      </w:tr>
      <w:tr w:rsidR="00532E4A" w:rsidRPr="003F23A9" w:rsidTr="00532E4A">
        <w:tc>
          <w:tcPr>
            <w:tcW w:w="2181" w:type="dxa"/>
          </w:tcPr>
          <w:p w:rsidR="00532E4A" w:rsidRPr="003F23A9" w:rsidRDefault="00532E4A" w:rsidP="003A63CF">
            <w:pPr>
              <w:rPr>
                <w:rFonts w:ascii="Times New Roman" w:hAnsi="Times New Roman" w:cs="Times New Roman"/>
                <w:sz w:val="24"/>
                <w:szCs w:val="24"/>
              </w:rPr>
            </w:pPr>
            <w:r w:rsidRPr="003F23A9">
              <w:rPr>
                <w:rFonts w:ascii="Times New Roman" w:eastAsia="Times New Roman" w:hAnsi="Times New Roman" w:cs="Times New Roman"/>
                <w:bCs/>
                <w:sz w:val="24"/>
                <w:szCs w:val="24"/>
                <w:lang w:eastAsia="ru-RU"/>
              </w:rPr>
              <w:t xml:space="preserve">Мир </w:t>
            </w:r>
            <w:proofErr w:type="gramStart"/>
            <w:r w:rsidRPr="003F23A9">
              <w:rPr>
                <w:rFonts w:ascii="Times New Roman" w:eastAsia="Times New Roman" w:hAnsi="Times New Roman" w:cs="Times New Roman"/>
                <w:bCs/>
                <w:sz w:val="24"/>
                <w:szCs w:val="24"/>
                <w:lang w:eastAsia="ru-RU"/>
              </w:rPr>
              <w:t>в</w:t>
            </w:r>
            <w:proofErr w:type="gramEnd"/>
            <w:r w:rsidRPr="003F23A9">
              <w:rPr>
                <w:rFonts w:ascii="Times New Roman" w:eastAsia="Times New Roman" w:hAnsi="Times New Roman" w:cs="Times New Roman"/>
                <w:bCs/>
                <w:sz w:val="24"/>
                <w:szCs w:val="24"/>
                <w:lang w:eastAsia="ru-RU"/>
              </w:rPr>
              <w:t xml:space="preserve"> на рубеже XVII-XVIII вв.</w:t>
            </w:r>
          </w:p>
        </w:tc>
        <w:tc>
          <w:tcPr>
            <w:tcW w:w="7708" w:type="dxa"/>
          </w:tcPr>
          <w:p w:rsidR="00532E4A" w:rsidRPr="003F23A9" w:rsidRDefault="00532E4A" w:rsidP="00CC3CC0">
            <w:pPr>
              <w:ind w:left="567"/>
              <w:jc w:val="both"/>
              <w:rPr>
                <w:rFonts w:ascii="Times New Roman" w:eastAsia="Times New Roman" w:hAnsi="Times New Roman" w:cs="Times New Roman"/>
                <w:b/>
                <w:sz w:val="24"/>
                <w:szCs w:val="24"/>
                <w:lang w:eastAsia="ru-RU"/>
              </w:rPr>
            </w:pPr>
            <w:r w:rsidRPr="003F23A9">
              <w:rPr>
                <w:rFonts w:ascii="Times New Roman" w:eastAsia="Times New Roman" w:hAnsi="Times New Roman" w:cs="Times New Roman"/>
                <w:b/>
                <w:sz w:val="24"/>
                <w:szCs w:val="24"/>
                <w:lang w:eastAsia="ru-RU"/>
              </w:rPr>
              <w:t xml:space="preserve">Мир </w:t>
            </w:r>
            <w:proofErr w:type="gramStart"/>
            <w:r w:rsidRPr="003F23A9">
              <w:rPr>
                <w:rFonts w:ascii="Times New Roman" w:eastAsia="Times New Roman" w:hAnsi="Times New Roman" w:cs="Times New Roman"/>
                <w:b/>
                <w:sz w:val="24"/>
                <w:szCs w:val="24"/>
                <w:lang w:eastAsia="ru-RU"/>
              </w:rPr>
              <w:t>в</w:t>
            </w:r>
            <w:proofErr w:type="gramEnd"/>
            <w:r w:rsidRPr="003F23A9">
              <w:rPr>
                <w:rFonts w:ascii="Times New Roman" w:eastAsia="Times New Roman" w:hAnsi="Times New Roman" w:cs="Times New Roman"/>
                <w:b/>
                <w:sz w:val="24"/>
                <w:szCs w:val="24"/>
                <w:lang w:eastAsia="ru-RU"/>
              </w:rPr>
              <w:t xml:space="preserve"> на рубеже </w:t>
            </w:r>
            <w:r w:rsidRPr="003F23A9">
              <w:rPr>
                <w:rFonts w:ascii="Times New Roman" w:eastAsia="Times New Roman" w:hAnsi="Times New Roman" w:cs="Times New Roman"/>
                <w:b/>
                <w:sz w:val="24"/>
                <w:szCs w:val="24"/>
                <w:lang w:val="en-US" w:eastAsia="ru-RU"/>
              </w:rPr>
              <w:t>XVII</w:t>
            </w:r>
            <w:r w:rsidRPr="003F23A9">
              <w:rPr>
                <w:rFonts w:ascii="Times New Roman" w:eastAsia="Times New Roman" w:hAnsi="Times New Roman" w:cs="Times New Roman"/>
                <w:b/>
                <w:sz w:val="24"/>
                <w:szCs w:val="24"/>
                <w:lang w:eastAsia="ru-RU"/>
              </w:rPr>
              <w:t>-</w:t>
            </w:r>
            <w:r w:rsidRPr="003F23A9">
              <w:rPr>
                <w:rFonts w:ascii="Times New Roman" w:eastAsia="Times New Roman" w:hAnsi="Times New Roman" w:cs="Times New Roman"/>
                <w:b/>
                <w:sz w:val="24"/>
                <w:szCs w:val="24"/>
                <w:lang w:val="en-US" w:eastAsia="ru-RU"/>
              </w:rPr>
              <w:t>XVIII</w:t>
            </w:r>
            <w:r w:rsidRPr="003F23A9">
              <w:rPr>
                <w:rFonts w:ascii="Times New Roman" w:eastAsia="Times New Roman" w:hAnsi="Times New Roman" w:cs="Times New Roman"/>
                <w:b/>
                <w:sz w:val="24"/>
                <w:szCs w:val="24"/>
                <w:lang w:eastAsia="ru-RU"/>
              </w:rPr>
              <w:t xml:space="preserve"> вв.</w:t>
            </w:r>
          </w:p>
          <w:p w:rsidR="00532E4A" w:rsidRPr="003F23A9" w:rsidRDefault="00532E4A" w:rsidP="00CC3CC0">
            <w:pPr>
              <w:rPr>
                <w:rFonts w:ascii="Times New Roman" w:eastAsia="Calibri" w:hAnsi="Times New Roman" w:cs="Times New Roman"/>
                <w:sz w:val="24"/>
                <w:szCs w:val="24"/>
              </w:rPr>
            </w:pPr>
            <w:r w:rsidRPr="003F23A9">
              <w:rPr>
                <w:rFonts w:ascii="Times New Roman" w:eastAsia="Calibri" w:hAnsi="Times New Roman" w:cs="Times New Roman"/>
                <w:i/>
                <w:iCs/>
                <w:color w:val="000000"/>
                <w:sz w:val="24"/>
                <w:szCs w:val="24"/>
              </w:rPr>
              <w:t xml:space="preserve">Введение. Мир на рубеже </w:t>
            </w:r>
            <w:r w:rsidRPr="003F23A9">
              <w:rPr>
                <w:rFonts w:ascii="Times New Roman" w:eastAsia="Calibri" w:hAnsi="Times New Roman" w:cs="Times New Roman"/>
                <w:i/>
                <w:iCs/>
                <w:color w:val="000000"/>
                <w:sz w:val="24"/>
                <w:szCs w:val="24"/>
                <w:lang w:val="en-US"/>
              </w:rPr>
              <w:t>XVII</w:t>
            </w:r>
            <w:r w:rsidRPr="003F23A9">
              <w:rPr>
                <w:rFonts w:ascii="Times New Roman" w:eastAsia="Calibri" w:hAnsi="Times New Roman" w:cs="Times New Roman"/>
                <w:i/>
                <w:iCs/>
                <w:color w:val="000000"/>
                <w:sz w:val="24"/>
                <w:szCs w:val="24"/>
              </w:rPr>
              <w:t>-</w:t>
            </w:r>
            <w:r w:rsidRPr="003F23A9">
              <w:rPr>
                <w:rFonts w:ascii="Times New Roman" w:eastAsia="Calibri" w:hAnsi="Times New Roman" w:cs="Times New Roman"/>
                <w:i/>
                <w:iCs/>
                <w:color w:val="000000"/>
                <w:sz w:val="24"/>
                <w:szCs w:val="24"/>
                <w:lang w:val="en-US"/>
              </w:rPr>
              <w:t>XVIII</w:t>
            </w:r>
            <w:r w:rsidRPr="003F23A9">
              <w:rPr>
                <w:rFonts w:ascii="Times New Roman" w:eastAsia="Calibri" w:hAnsi="Times New Roman" w:cs="Times New Roman"/>
                <w:i/>
                <w:iCs/>
                <w:color w:val="000000"/>
                <w:sz w:val="24"/>
                <w:szCs w:val="24"/>
              </w:rPr>
              <w:t xml:space="preserve"> вв.</w:t>
            </w:r>
            <w:r w:rsidRPr="003F23A9">
              <w:rPr>
                <w:rFonts w:ascii="Times New Roman" w:eastAsia="Calibri" w:hAnsi="Times New Roman" w:cs="Times New Roman"/>
                <w:sz w:val="24"/>
                <w:szCs w:val="24"/>
              </w:rPr>
              <w:t xml:space="preserve">Основные достижения европейского общества к началу </w:t>
            </w:r>
            <w:r w:rsidRPr="003F23A9">
              <w:rPr>
                <w:rFonts w:ascii="Times New Roman" w:eastAsia="Calibri" w:hAnsi="Times New Roman" w:cs="Times New Roman"/>
                <w:sz w:val="24"/>
                <w:szCs w:val="24"/>
                <w:lang w:val="en-US"/>
              </w:rPr>
              <w:t>XVIII</w:t>
            </w:r>
            <w:r w:rsidRPr="003F23A9">
              <w:rPr>
                <w:rFonts w:ascii="Times New Roman" w:eastAsia="Calibri" w:hAnsi="Times New Roman" w:cs="Times New Roman"/>
                <w:sz w:val="24"/>
                <w:szCs w:val="24"/>
              </w:rPr>
              <w:t xml:space="preserve"> века. </w:t>
            </w:r>
          </w:p>
          <w:p w:rsidR="00532E4A" w:rsidRPr="003F23A9" w:rsidRDefault="00532E4A" w:rsidP="00532E4A">
            <w:pPr>
              <w:ind w:left="-21"/>
              <w:rPr>
                <w:rFonts w:ascii="Times New Roman" w:hAnsi="Times New Roman" w:cs="Times New Roman"/>
                <w:sz w:val="24"/>
                <w:szCs w:val="24"/>
              </w:rPr>
            </w:pPr>
            <w:r w:rsidRPr="003F23A9">
              <w:rPr>
                <w:rFonts w:ascii="Times New Roman" w:eastAsia="Calibri" w:hAnsi="Times New Roman" w:cs="Times New Roman"/>
                <w:i/>
                <w:iCs/>
                <w:color w:val="000000"/>
                <w:sz w:val="24"/>
                <w:szCs w:val="24"/>
              </w:rPr>
              <w:t xml:space="preserve">Европейское общество в начале </w:t>
            </w:r>
            <w:r w:rsidRPr="003F23A9">
              <w:rPr>
                <w:rFonts w:ascii="Times New Roman" w:eastAsia="Calibri" w:hAnsi="Times New Roman" w:cs="Times New Roman"/>
                <w:i/>
                <w:iCs/>
                <w:color w:val="000000"/>
                <w:sz w:val="24"/>
                <w:szCs w:val="24"/>
                <w:lang w:val="en-US"/>
              </w:rPr>
              <w:t>XVIII</w:t>
            </w:r>
            <w:r w:rsidRPr="003F23A9">
              <w:rPr>
                <w:rFonts w:ascii="Times New Roman" w:eastAsia="Calibri" w:hAnsi="Times New Roman" w:cs="Times New Roman"/>
                <w:i/>
                <w:iCs/>
                <w:color w:val="000000"/>
                <w:sz w:val="24"/>
                <w:szCs w:val="24"/>
              </w:rPr>
              <w:t xml:space="preserve"> века.</w:t>
            </w:r>
            <w:r w:rsidRPr="003F23A9">
              <w:rPr>
                <w:rFonts w:ascii="Times New Roman" w:eastAsia="Calibri" w:hAnsi="Times New Roman" w:cs="Times New Roman"/>
                <w:sz w:val="24"/>
                <w:szCs w:val="24"/>
              </w:rPr>
              <w:t>Социальные слои европейского общества, их отличи</w:t>
            </w:r>
            <w:r w:rsidRPr="003F23A9">
              <w:rPr>
                <w:rFonts w:ascii="Times New Roman" w:eastAsia="Calibri" w:hAnsi="Times New Roman" w:cs="Times New Roman"/>
                <w:sz w:val="24"/>
                <w:szCs w:val="24"/>
              </w:rPr>
              <w:softHyphen/>
              <w:t>тельные черты. Буржуазия, новое дворянство. Низшие слои на</w:t>
            </w:r>
            <w:r w:rsidRPr="003F23A9">
              <w:rPr>
                <w:rFonts w:ascii="Times New Roman" w:eastAsia="Calibri" w:hAnsi="Times New Roman" w:cs="Times New Roman"/>
                <w:sz w:val="24"/>
                <w:szCs w:val="24"/>
              </w:rPr>
              <w:softHyphen/>
              <w:t>селения. Законы о нищих. Основные черты повседневной жизни.</w:t>
            </w:r>
          </w:p>
        </w:tc>
      </w:tr>
      <w:tr w:rsidR="00532E4A" w:rsidRPr="003F23A9" w:rsidTr="00532E4A">
        <w:tc>
          <w:tcPr>
            <w:tcW w:w="2181" w:type="dxa"/>
          </w:tcPr>
          <w:p w:rsidR="00532E4A" w:rsidRPr="003F23A9" w:rsidRDefault="00532E4A" w:rsidP="003A63CF">
            <w:pPr>
              <w:rPr>
                <w:rFonts w:ascii="Times New Roman" w:hAnsi="Times New Roman" w:cs="Times New Roman"/>
                <w:sz w:val="24"/>
                <w:szCs w:val="24"/>
              </w:rPr>
            </w:pPr>
            <w:r w:rsidRPr="003F23A9">
              <w:rPr>
                <w:rFonts w:ascii="Times New Roman" w:eastAsia="Times New Roman" w:hAnsi="Times New Roman" w:cs="Times New Roman"/>
                <w:bCs/>
                <w:sz w:val="24"/>
                <w:szCs w:val="24"/>
                <w:lang w:eastAsia="ru-RU"/>
              </w:rPr>
              <w:t>Эпоха Просвещения. Время преобразований</w:t>
            </w:r>
          </w:p>
        </w:tc>
        <w:tc>
          <w:tcPr>
            <w:tcW w:w="7708" w:type="dxa"/>
          </w:tcPr>
          <w:p w:rsidR="00532E4A" w:rsidRPr="003F23A9" w:rsidRDefault="00532E4A" w:rsidP="00CC3CC0">
            <w:pPr>
              <w:tabs>
                <w:tab w:val="left" w:pos="121"/>
              </w:tabs>
              <w:ind w:left="121"/>
              <w:jc w:val="both"/>
              <w:rPr>
                <w:rFonts w:ascii="Times New Roman" w:eastAsia="Times New Roman" w:hAnsi="Times New Roman" w:cs="Times New Roman"/>
                <w:color w:val="000000"/>
                <w:sz w:val="24"/>
                <w:szCs w:val="24"/>
                <w:lang w:eastAsia="ru-RU"/>
              </w:rPr>
            </w:pPr>
            <w:r w:rsidRPr="003F23A9">
              <w:rPr>
                <w:rFonts w:ascii="Times New Roman" w:eastAsia="Times New Roman" w:hAnsi="Times New Roman" w:cs="Times New Roman"/>
                <w:b/>
                <w:bCs/>
                <w:color w:val="000000"/>
                <w:sz w:val="24"/>
                <w:szCs w:val="24"/>
                <w:lang w:eastAsia="ru-RU"/>
              </w:rPr>
              <w:t xml:space="preserve">Эпоха Просвещения и преобразований. </w:t>
            </w:r>
          </w:p>
          <w:p w:rsidR="00532E4A" w:rsidRPr="003F23A9" w:rsidRDefault="00532E4A" w:rsidP="00CC3CC0">
            <w:pPr>
              <w:tabs>
                <w:tab w:val="left" w:pos="121"/>
              </w:tabs>
              <w:ind w:left="121"/>
              <w:rPr>
                <w:rFonts w:ascii="Times New Roman" w:eastAsia="Calibri" w:hAnsi="Times New Roman" w:cs="Times New Roman"/>
                <w:sz w:val="24"/>
                <w:szCs w:val="24"/>
              </w:rPr>
            </w:pPr>
            <w:r w:rsidRPr="003F23A9">
              <w:rPr>
                <w:rFonts w:ascii="Times New Roman" w:eastAsia="Calibri" w:hAnsi="Times New Roman" w:cs="Times New Roman"/>
                <w:i/>
                <w:sz w:val="24"/>
                <w:szCs w:val="24"/>
              </w:rPr>
              <w:t xml:space="preserve">Великие просветители Европы. </w:t>
            </w:r>
            <w:r w:rsidRPr="003F23A9">
              <w:rPr>
                <w:rFonts w:ascii="Times New Roman" w:eastAsia="Calibri" w:hAnsi="Times New Roman" w:cs="Times New Roman"/>
                <w:sz w:val="24"/>
                <w:szCs w:val="24"/>
              </w:rPr>
              <w:t xml:space="preserve">Просветители XVIII в. — наследники гуманистов эпохи Возрождения. Идеи Просвещения как мировоззрение развивающейся буржуазии. Вольтер об общественно-политическом устройстве общества. Его борьба с католической церковью. Ш.-Л. Монтескье о разделении властей. Идеи Ж.-Ж. Руссо. Критика энциклопедистами феодальных порядков. Экономические учения А. Смита и Ж. Тюрго. </w:t>
            </w:r>
          </w:p>
          <w:p w:rsidR="00532E4A" w:rsidRPr="003F23A9" w:rsidRDefault="00532E4A" w:rsidP="00CC3CC0">
            <w:pPr>
              <w:tabs>
                <w:tab w:val="left" w:pos="121"/>
              </w:tabs>
              <w:ind w:left="121"/>
              <w:rPr>
                <w:rFonts w:ascii="Times New Roman" w:eastAsia="Times New Roman" w:hAnsi="Times New Roman" w:cs="Times New Roman"/>
                <w:sz w:val="24"/>
                <w:szCs w:val="24"/>
                <w:lang w:eastAsia="ru-RU"/>
              </w:rPr>
            </w:pPr>
            <w:r w:rsidRPr="003F23A9">
              <w:rPr>
                <w:rFonts w:ascii="Times New Roman" w:eastAsia="Times New Roman" w:hAnsi="Times New Roman" w:cs="Times New Roman"/>
                <w:i/>
                <w:sz w:val="24"/>
                <w:szCs w:val="24"/>
                <w:lang w:eastAsia="ru-RU"/>
              </w:rPr>
              <w:t>Мир художественной культуры эпохи  Просвещения.</w:t>
            </w:r>
            <w:r w:rsidRPr="003F23A9">
              <w:rPr>
                <w:rFonts w:ascii="Times New Roman" w:eastAsia="Calibri" w:hAnsi="Times New Roman" w:cs="Times New Roman"/>
                <w:sz w:val="24"/>
                <w:szCs w:val="24"/>
                <w:lang w:eastAsia="ru-RU"/>
              </w:rPr>
              <w:t>Художественная культура Европы эпохи Просвещения. Образ человека новой эпохи в произведениях Д. Дефо. Сатира на пороки современного общества в произведениях Д. Свифта. Гуманистические ценности эпохи Просвещения и их отражение в творчестве П. Бомарше, Ф. Шиллера, И. Гёте. Придворное искусство. «Певцы третьего сословия»: У. Хоггарт, Ж. Шарден.</w:t>
            </w:r>
          </w:p>
          <w:p w:rsidR="00532E4A" w:rsidRPr="003F23A9" w:rsidRDefault="00532E4A" w:rsidP="00CC3CC0">
            <w:pPr>
              <w:tabs>
                <w:tab w:val="left" w:pos="121"/>
              </w:tabs>
              <w:ind w:left="121"/>
              <w:jc w:val="both"/>
              <w:rPr>
                <w:rFonts w:ascii="Times New Roman" w:eastAsia="Times New Roman" w:hAnsi="Times New Roman" w:cs="Times New Roman"/>
                <w:i/>
                <w:sz w:val="24"/>
                <w:szCs w:val="24"/>
                <w:lang w:eastAsia="ru-RU"/>
              </w:rPr>
            </w:pPr>
            <w:r w:rsidRPr="003F23A9">
              <w:rPr>
                <w:rFonts w:ascii="Times New Roman" w:eastAsia="Times New Roman" w:hAnsi="Times New Roman" w:cs="Times New Roman"/>
                <w:i/>
                <w:sz w:val="24"/>
                <w:szCs w:val="24"/>
                <w:lang w:eastAsia="ru-RU"/>
              </w:rPr>
              <w:t>На пути к индустриальнойэре.</w:t>
            </w:r>
            <w:r w:rsidRPr="003F23A9">
              <w:rPr>
                <w:rFonts w:ascii="Times New Roman" w:eastAsia="Times New Roman" w:hAnsi="Times New Roman" w:cs="Times New Roman"/>
                <w:sz w:val="24"/>
                <w:szCs w:val="24"/>
                <w:lang w:eastAsia="ru-RU"/>
              </w:rPr>
              <w:t xml:space="preserve"> Аграрная революция в Англии. Развитие в деревне капиталистического предпринимательства.</w:t>
            </w:r>
          </w:p>
          <w:p w:rsidR="00532E4A" w:rsidRPr="003F23A9" w:rsidRDefault="00532E4A" w:rsidP="00CC3CC0">
            <w:pPr>
              <w:tabs>
                <w:tab w:val="left" w:pos="121"/>
              </w:tabs>
              <w:ind w:left="121"/>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i/>
                <w:sz w:val="24"/>
                <w:szCs w:val="24"/>
                <w:lang w:eastAsia="ru-RU"/>
              </w:rPr>
              <w:t>Промышленный переворот в Англии.</w:t>
            </w:r>
            <w:r w:rsidRPr="003F23A9">
              <w:rPr>
                <w:rFonts w:ascii="Times New Roman" w:eastAsia="Times New Roman" w:hAnsi="Times New Roman" w:cs="Times New Roman"/>
                <w:sz w:val="24"/>
                <w:szCs w:val="24"/>
                <w:lang w:eastAsia="ru-RU"/>
              </w:rPr>
              <w:t xml:space="preserve"> Промышленный переворот в Англии, его предпосылки и особенности. Первые династии промышлен</w:t>
            </w:r>
            <w:r w:rsidRPr="003F23A9">
              <w:rPr>
                <w:rFonts w:ascii="Times New Roman" w:eastAsia="Times New Roman" w:hAnsi="Times New Roman" w:cs="Times New Roman"/>
                <w:sz w:val="24"/>
                <w:szCs w:val="24"/>
                <w:lang w:eastAsia="ru-RU"/>
              </w:rPr>
              <w:softHyphen/>
              <w:t>ников. Луддизм. Цена технического прогресса.</w:t>
            </w:r>
          </w:p>
          <w:p w:rsidR="00532E4A" w:rsidRPr="003F23A9" w:rsidRDefault="00532E4A" w:rsidP="00CC3CC0">
            <w:pPr>
              <w:tabs>
                <w:tab w:val="left" w:pos="121"/>
              </w:tabs>
              <w:ind w:left="121"/>
              <w:rPr>
                <w:rFonts w:ascii="Times New Roman" w:eastAsia="Calibri" w:hAnsi="Times New Roman" w:cs="Times New Roman"/>
                <w:sz w:val="24"/>
                <w:szCs w:val="24"/>
              </w:rPr>
            </w:pPr>
            <w:r w:rsidRPr="003F23A9">
              <w:rPr>
                <w:rFonts w:ascii="Times New Roman" w:eastAsia="Calibri" w:hAnsi="Times New Roman" w:cs="Times New Roman"/>
                <w:i/>
                <w:sz w:val="24"/>
                <w:szCs w:val="24"/>
              </w:rPr>
              <w:t>Английские колонии в Северной Америке.</w:t>
            </w:r>
            <w:r w:rsidRPr="003F23A9">
              <w:rPr>
                <w:rFonts w:ascii="Times New Roman" w:eastAsia="Calibri" w:hAnsi="Times New Roman" w:cs="Times New Roman"/>
                <w:sz w:val="24"/>
                <w:szCs w:val="24"/>
              </w:rPr>
              <w:t xml:space="preserve"> Первые колонии в Северной Америке. Политическое устройство и экономическое развитие колоний. Жизнь, быт и мировоззрение колонистов, отношения с индейцами. Формирование североамериканской нации. Идеология американского общества. Б. Франклин — великий наставник «юного» капитализма. </w:t>
            </w:r>
          </w:p>
          <w:p w:rsidR="00532E4A" w:rsidRPr="003F23A9" w:rsidRDefault="00532E4A" w:rsidP="00CC3CC0">
            <w:pPr>
              <w:shd w:val="clear" w:color="auto" w:fill="FFFFFF"/>
              <w:tabs>
                <w:tab w:val="left" w:pos="121"/>
              </w:tabs>
              <w:ind w:left="121"/>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i/>
                <w:sz w:val="24"/>
                <w:szCs w:val="24"/>
                <w:lang w:eastAsia="ru-RU"/>
              </w:rPr>
              <w:t xml:space="preserve">Война за независимость. Создание Соединённых Штатов Америки. </w:t>
            </w:r>
            <w:r w:rsidRPr="003F23A9">
              <w:rPr>
                <w:rFonts w:ascii="Times New Roman" w:eastAsia="Times New Roman" w:hAnsi="Times New Roman" w:cs="Times New Roman"/>
                <w:sz w:val="24"/>
                <w:szCs w:val="24"/>
                <w:lang w:eastAsia="ru-RU"/>
              </w:rPr>
              <w:t>Причины войны североамериканских колоний за независимость. Дж. Вашингтон и Т. Джефферсон. Декларация независимости. Образование США. Конституция США 1787 г. Политическая система США. Билль о правах. Борьба североаме</w:t>
            </w:r>
            <w:r w:rsidRPr="003F23A9">
              <w:rPr>
                <w:rFonts w:ascii="Times New Roman" w:eastAsia="Times New Roman" w:hAnsi="Times New Roman" w:cs="Times New Roman"/>
                <w:sz w:val="24"/>
                <w:szCs w:val="24"/>
                <w:lang w:eastAsia="ru-RU"/>
              </w:rPr>
              <w:softHyphen/>
              <w:t xml:space="preserve">риканских штатов за свободу.  </w:t>
            </w:r>
          </w:p>
          <w:p w:rsidR="00532E4A" w:rsidRPr="003F23A9" w:rsidRDefault="00532E4A" w:rsidP="00CC3CC0">
            <w:pPr>
              <w:tabs>
                <w:tab w:val="left" w:pos="121"/>
              </w:tabs>
              <w:ind w:left="121"/>
              <w:rPr>
                <w:rFonts w:ascii="Times New Roman" w:eastAsia="Times New Roman" w:hAnsi="Times New Roman" w:cs="Times New Roman"/>
                <w:i/>
                <w:sz w:val="24"/>
                <w:szCs w:val="24"/>
                <w:lang w:eastAsia="ru-RU"/>
              </w:rPr>
            </w:pPr>
            <w:r w:rsidRPr="003F23A9">
              <w:rPr>
                <w:rFonts w:ascii="Times New Roman" w:eastAsia="Times New Roman" w:hAnsi="Times New Roman" w:cs="Times New Roman"/>
                <w:i/>
                <w:sz w:val="24"/>
                <w:szCs w:val="24"/>
                <w:lang w:eastAsia="ru-RU"/>
              </w:rPr>
              <w:t xml:space="preserve">Франция в XVIII </w:t>
            </w:r>
            <w:proofErr w:type="gramStart"/>
            <w:r w:rsidRPr="003F23A9">
              <w:rPr>
                <w:rFonts w:ascii="Times New Roman" w:eastAsia="Times New Roman" w:hAnsi="Times New Roman" w:cs="Times New Roman"/>
                <w:i/>
                <w:sz w:val="24"/>
                <w:szCs w:val="24"/>
                <w:lang w:eastAsia="ru-RU"/>
              </w:rPr>
              <w:t>в</w:t>
            </w:r>
            <w:proofErr w:type="gramEnd"/>
            <w:r w:rsidRPr="003F23A9">
              <w:rPr>
                <w:rFonts w:ascii="Times New Roman" w:eastAsia="Times New Roman" w:hAnsi="Times New Roman" w:cs="Times New Roman"/>
                <w:i/>
                <w:sz w:val="24"/>
                <w:szCs w:val="24"/>
                <w:lang w:eastAsia="ru-RU"/>
              </w:rPr>
              <w:t>.</w:t>
            </w:r>
            <w:r w:rsidRPr="003F23A9">
              <w:rPr>
                <w:rFonts w:ascii="Times New Roman" w:eastAsia="Times New Roman" w:hAnsi="Times New Roman" w:cs="Times New Roman"/>
                <w:sz w:val="24"/>
                <w:szCs w:val="24"/>
                <w:lang w:eastAsia="ru-RU"/>
              </w:rPr>
              <w:t xml:space="preserve"> Франция в середине XVIII в. Характеристика социально-экономического и политического развития. Людовик XVI, попытка проведения реформ.</w:t>
            </w:r>
          </w:p>
          <w:p w:rsidR="00532E4A" w:rsidRPr="003F23A9" w:rsidRDefault="00532E4A" w:rsidP="00CC3CC0">
            <w:pPr>
              <w:tabs>
                <w:tab w:val="left" w:pos="121"/>
              </w:tabs>
              <w:ind w:left="121"/>
              <w:rPr>
                <w:rFonts w:ascii="Times New Roman" w:eastAsia="Times New Roman" w:hAnsi="Times New Roman" w:cs="Times New Roman"/>
                <w:i/>
                <w:sz w:val="24"/>
                <w:szCs w:val="24"/>
                <w:lang w:eastAsia="ru-RU"/>
              </w:rPr>
            </w:pPr>
            <w:r w:rsidRPr="003F23A9">
              <w:rPr>
                <w:rFonts w:ascii="Times New Roman" w:eastAsia="Times New Roman" w:hAnsi="Times New Roman" w:cs="Times New Roman"/>
                <w:i/>
                <w:sz w:val="24"/>
                <w:szCs w:val="24"/>
                <w:lang w:eastAsia="ru-RU"/>
              </w:rPr>
              <w:t xml:space="preserve">Причины и начало Великой французской революции. </w:t>
            </w:r>
            <w:r w:rsidRPr="003F23A9">
              <w:rPr>
                <w:rFonts w:ascii="Times New Roman" w:eastAsia="Times New Roman" w:hAnsi="Times New Roman" w:cs="Times New Roman"/>
                <w:sz w:val="24"/>
                <w:szCs w:val="24"/>
                <w:lang w:eastAsia="ru-RU"/>
              </w:rPr>
              <w:t>Созыв Генеральных штатов. Мирабо-выразитель взглядов третьего сословия. Учредительное собрание. 14 июля 1789 г. — начало революции. Плебейский террор. Революция охватывает всю страну. «Герой Нового Света» генерал Лафайет.</w:t>
            </w:r>
          </w:p>
          <w:p w:rsidR="00532E4A" w:rsidRPr="003F23A9" w:rsidRDefault="00532E4A" w:rsidP="00CC3CC0">
            <w:pPr>
              <w:shd w:val="clear" w:color="auto" w:fill="FFFFFF"/>
              <w:tabs>
                <w:tab w:val="left" w:pos="121"/>
              </w:tabs>
              <w:ind w:left="121"/>
              <w:rPr>
                <w:rFonts w:ascii="Times New Roman" w:eastAsia="Times New Roman" w:hAnsi="Times New Roman" w:cs="Times New Roman"/>
                <w:sz w:val="24"/>
                <w:szCs w:val="24"/>
                <w:lang w:eastAsia="ru-RU"/>
              </w:rPr>
            </w:pPr>
            <w:r w:rsidRPr="003F23A9">
              <w:rPr>
                <w:rFonts w:ascii="Times New Roman" w:eastAsia="Times New Roman" w:hAnsi="Times New Roman" w:cs="Times New Roman"/>
                <w:i/>
                <w:sz w:val="24"/>
                <w:szCs w:val="24"/>
                <w:lang w:eastAsia="ru-RU"/>
              </w:rPr>
              <w:t xml:space="preserve">Великая французскаяреволюция. От монархии к республике. </w:t>
            </w:r>
            <w:r w:rsidRPr="003F23A9">
              <w:rPr>
                <w:rFonts w:ascii="Times New Roman" w:eastAsia="Times New Roman" w:hAnsi="Times New Roman" w:cs="Times New Roman"/>
                <w:sz w:val="24"/>
                <w:szCs w:val="24"/>
                <w:lang w:eastAsia="ru-RU"/>
              </w:rPr>
              <w:lastRenderedPageBreak/>
              <w:t xml:space="preserve">Декларация прав человека и гражданина. Конституция 1791 г. Начало революционных войн. Свержение монархии. Провозглашение республики. Якобинский клуб. Казнь Людовика </w:t>
            </w:r>
            <w:r w:rsidRPr="003F23A9">
              <w:rPr>
                <w:rFonts w:ascii="Times New Roman" w:eastAsia="Times New Roman" w:hAnsi="Times New Roman" w:cs="Times New Roman"/>
                <w:sz w:val="24"/>
                <w:szCs w:val="24"/>
                <w:lang w:val="en-US" w:eastAsia="ru-RU"/>
              </w:rPr>
              <w:t>XVI</w:t>
            </w:r>
            <w:r w:rsidRPr="003F23A9">
              <w:rPr>
                <w:rFonts w:ascii="Times New Roman" w:eastAsia="Times New Roman" w:hAnsi="Times New Roman" w:cs="Times New Roman"/>
                <w:sz w:val="24"/>
                <w:szCs w:val="24"/>
                <w:lang w:eastAsia="ru-RU"/>
              </w:rPr>
              <w:t xml:space="preserve">. </w:t>
            </w:r>
          </w:p>
          <w:p w:rsidR="00532E4A" w:rsidRPr="003F23A9" w:rsidRDefault="00532E4A" w:rsidP="00CC3CC0">
            <w:pPr>
              <w:shd w:val="clear" w:color="auto" w:fill="FFFFFF"/>
              <w:tabs>
                <w:tab w:val="left" w:pos="121"/>
              </w:tabs>
              <w:ind w:left="121" w:right="-108"/>
              <w:rPr>
                <w:rFonts w:ascii="Times New Roman" w:eastAsia="Times New Roman" w:hAnsi="Times New Roman" w:cs="Times New Roman"/>
                <w:sz w:val="24"/>
                <w:szCs w:val="24"/>
                <w:lang w:eastAsia="ru-RU"/>
              </w:rPr>
            </w:pPr>
            <w:r w:rsidRPr="003F23A9">
              <w:rPr>
                <w:rFonts w:ascii="Times New Roman" w:eastAsia="Times New Roman" w:hAnsi="Times New Roman" w:cs="Times New Roman"/>
                <w:i/>
                <w:sz w:val="24"/>
                <w:szCs w:val="24"/>
                <w:lang w:eastAsia="ru-RU"/>
              </w:rPr>
              <w:t xml:space="preserve">Великая французскаяреволюция. От якобинской диктатуры к 18 брюмера Наполеона Бонапарта. </w:t>
            </w:r>
            <w:r w:rsidRPr="003F23A9">
              <w:rPr>
                <w:rFonts w:ascii="Times New Roman" w:eastAsia="Times New Roman" w:hAnsi="Times New Roman" w:cs="Times New Roman"/>
                <w:sz w:val="24"/>
                <w:szCs w:val="24"/>
                <w:lang w:eastAsia="ru-RU"/>
              </w:rPr>
              <w:t>Контрреволюционные мятежи. Якобинская диктатура. Термидорианский переворот. Войны Директории. Н.Бонапарт.  Военные успехи Франции. Государст</w:t>
            </w:r>
            <w:r w:rsidRPr="003F23A9">
              <w:rPr>
                <w:rFonts w:ascii="Times New Roman" w:eastAsia="Times New Roman" w:hAnsi="Times New Roman" w:cs="Times New Roman"/>
                <w:sz w:val="24"/>
                <w:szCs w:val="24"/>
                <w:lang w:eastAsia="ru-RU"/>
              </w:rPr>
              <w:softHyphen/>
              <w:t>венный переворот 18 брюмера 1799 г. и установление кон</w:t>
            </w:r>
            <w:r w:rsidRPr="003F23A9">
              <w:rPr>
                <w:rFonts w:ascii="Times New Roman" w:eastAsia="Times New Roman" w:hAnsi="Times New Roman" w:cs="Times New Roman"/>
                <w:sz w:val="24"/>
                <w:szCs w:val="24"/>
                <w:lang w:eastAsia="ru-RU"/>
              </w:rPr>
              <w:softHyphen/>
              <w:t>сульства.</w:t>
            </w:r>
          </w:p>
          <w:p w:rsidR="00532E4A" w:rsidRPr="003F23A9" w:rsidRDefault="00532E4A" w:rsidP="00CC3CC0">
            <w:pPr>
              <w:tabs>
                <w:tab w:val="left" w:pos="121"/>
              </w:tabs>
              <w:ind w:left="121"/>
              <w:jc w:val="both"/>
              <w:rPr>
                <w:rFonts w:ascii="Times New Roman" w:eastAsia="Times New Roman" w:hAnsi="Times New Roman" w:cs="Times New Roman"/>
                <w:i/>
                <w:sz w:val="24"/>
                <w:szCs w:val="24"/>
                <w:lang w:eastAsia="ru-RU"/>
              </w:rPr>
            </w:pPr>
            <w:r w:rsidRPr="003F23A9">
              <w:rPr>
                <w:rFonts w:ascii="Times New Roman" w:eastAsia="Times New Roman" w:hAnsi="Times New Roman" w:cs="Times New Roman"/>
                <w:i/>
                <w:sz w:val="24"/>
                <w:szCs w:val="24"/>
                <w:lang w:eastAsia="ru-RU"/>
              </w:rPr>
              <w:t>Обобщающее занятие «Эпоха Просвещения. Время преобразований».</w:t>
            </w:r>
          </w:p>
          <w:p w:rsidR="00532E4A" w:rsidRPr="003F23A9" w:rsidRDefault="00532E4A" w:rsidP="00CC3CC0">
            <w:pPr>
              <w:tabs>
                <w:tab w:val="left" w:pos="121"/>
              </w:tabs>
              <w:jc w:val="center"/>
              <w:rPr>
                <w:rFonts w:ascii="Times New Roman" w:hAnsi="Times New Roman" w:cs="Times New Roman"/>
                <w:sz w:val="24"/>
                <w:szCs w:val="24"/>
              </w:rPr>
            </w:pPr>
          </w:p>
        </w:tc>
      </w:tr>
      <w:tr w:rsidR="00532E4A" w:rsidRPr="003F23A9" w:rsidTr="00532E4A">
        <w:tc>
          <w:tcPr>
            <w:tcW w:w="2181" w:type="dxa"/>
          </w:tcPr>
          <w:p w:rsidR="00532E4A" w:rsidRPr="003F23A9" w:rsidRDefault="00532E4A" w:rsidP="003A63CF">
            <w:pPr>
              <w:spacing w:before="100" w:beforeAutospacing="1" w:after="100" w:afterAutospacing="1"/>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bCs/>
                <w:sz w:val="24"/>
                <w:szCs w:val="24"/>
                <w:lang w:eastAsia="ru-RU"/>
              </w:rPr>
              <w:lastRenderedPageBreak/>
              <w:t>Страны Востока в XVIII вв.</w:t>
            </w:r>
          </w:p>
        </w:tc>
        <w:tc>
          <w:tcPr>
            <w:tcW w:w="7708" w:type="dxa"/>
          </w:tcPr>
          <w:p w:rsidR="00532E4A" w:rsidRPr="003F23A9" w:rsidRDefault="00532E4A" w:rsidP="00CC3CC0">
            <w:pPr>
              <w:tabs>
                <w:tab w:val="left" w:pos="121"/>
              </w:tabs>
              <w:ind w:left="121"/>
              <w:jc w:val="both"/>
              <w:rPr>
                <w:rFonts w:ascii="Times New Roman" w:eastAsia="Times New Roman" w:hAnsi="Times New Roman" w:cs="Times New Roman"/>
                <w:color w:val="000000"/>
                <w:sz w:val="24"/>
                <w:szCs w:val="24"/>
                <w:lang w:eastAsia="ru-RU"/>
              </w:rPr>
            </w:pPr>
            <w:r w:rsidRPr="003F23A9">
              <w:rPr>
                <w:rFonts w:ascii="Times New Roman" w:eastAsia="Times New Roman" w:hAnsi="Times New Roman" w:cs="Times New Roman"/>
                <w:b/>
                <w:sz w:val="24"/>
                <w:szCs w:val="24"/>
                <w:lang w:eastAsia="ru-RU"/>
              </w:rPr>
              <w:t xml:space="preserve">Страны Востока в </w:t>
            </w:r>
            <w:r w:rsidRPr="003F23A9">
              <w:rPr>
                <w:rFonts w:ascii="Times New Roman" w:eastAsia="Times New Roman" w:hAnsi="Times New Roman" w:cs="Times New Roman"/>
                <w:b/>
                <w:sz w:val="24"/>
                <w:szCs w:val="24"/>
                <w:lang w:val="en-US" w:eastAsia="ru-RU"/>
              </w:rPr>
              <w:t>XVIII</w:t>
            </w:r>
            <w:r w:rsidRPr="003F23A9">
              <w:rPr>
                <w:rFonts w:ascii="Times New Roman" w:eastAsia="Times New Roman" w:hAnsi="Times New Roman" w:cs="Times New Roman"/>
                <w:b/>
                <w:sz w:val="24"/>
                <w:szCs w:val="24"/>
                <w:lang w:eastAsia="ru-RU"/>
              </w:rPr>
              <w:t xml:space="preserve"> веке. </w:t>
            </w:r>
          </w:p>
          <w:p w:rsidR="00532E4A" w:rsidRPr="003F23A9" w:rsidRDefault="00532E4A" w:rsidP="00CC3CC0">
            <w:pPr>
              <w:tabs>
                <w:tab w:val="left" w:pos="121"/>
              </w:tabs>
              <w:ind w:left="121"/>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sz w:val="24"/>
                <w:szCs w:val="24"/>
                <w:lang w:eastAsia="ru-RU"/>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p>
          <w:p w:rsidR="00532E4A" w:rsidRPr="003F23A9" w:rsidRDefault="00532E4A" w:rsidP="00CC3CC0">
            <w:pPr>
              <w:tabs>
                <w:tab w:val="left" w:pos="121"/>
              </w:tabs>
              <w:ind w:left="567"/>
              <w:jc w:val="both"/>
              <w:rPr>
                <w:rFonts w:ascii="Times New Roman" w:eastAsia="Times New Roman" w:hAnsi="Times New Roman" w:cs="Times New Roman"/>
                <w:bCs/>
                <w:sz w:val="24"/>
                <w:szCs w:val="24"/>
                <w:lang w:eastAsia="ru-RU"/>
              </w:rPr>
            </w:pPr>
            <w:r w:rsidRPr="003F23A9">
              <w:rPr>
                <w:rFonts w:ascii="Times New Roman" w:eastAsia="TimesNewRomanPSMT" w:hAnsi="Times New Roman" w:cs="Times New Roman"/>
                <w:i/>
                <w:sz w:val="24"/>
                <w:szCs w:val="24"/>
                <w:lang w:eastAsia="ru-RU"/>
              </w:rPr>
              <w:t>.</w:t>
            </w:r>
          </w:p>
        </w:tc>
      </w:tr>
      <w:tr w:rsidR="00532E4A" w:rsidRPr="003F23A9" w:rsidTr="00532E4A">
        <w:tc>
          <w:tcPr>
            <w:tcW w:w="2181" w:type="dxa"/>
          </w:tcPr>
          <w:p w:rsidR="00532E4A" w:rsidRPr="003F23A9" w:rsidRDefault="00532E4A" w:rsidP="003A63CF">
            <w:pPr>
              <w:spacing w:before="100" w:beforeAutospacing="1" w:after="100" w:afterAutospacing="1"/>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bCs/>
                <w:sz w:val="24"/>
                <w:szCs w:val="24"/>
                <w:lang w:eastAsia="ru-RU"/>
              </w:rPr>
              <w:t xml:space="preserve">Международные отношения в 18 </w:t>
            </w:r>
            <w:proofErr w:type="gramStart"/>
            <w:r w:rsidRPr="003F23A9">
              <w:rPr>
                <w:rFonts w:ascii="Times New Roman" w:eastAsia="Times New Roman" w:hAnsi="Times New Roman" w:cs="Times New Roman"/>
                <w:bCs/>
                <w:sz w:val="24"/>
                <w:szCs w:val="24"/>
                <w:lang w:eastAsia="ru-RU"/>
              </w:rPr>
              <w:t>в</w:t>
            </w:r>
            <w:proofErr w:type="gramEnd"/>
            <w:r w:rsidRPr="003F23A9">
              <w:rPr>
                <w:rFonts w:ascii="Times New Roman" w:eastAsia="Times New Roman" w:hAnsi="Times New Roman" w:cs="Times New Roman"/>
                <w:bCs/>
                <w:sz w:val="24"/>
                <w:szCs w:val="24"/>
                <w:lang w:eastAsia="ru-RU"/>
              </w:rPr>
              <w:t>.</w:t>
            </w:r>
          </w:p>
        </w:tc>
        <w:tc>
          <w:tcPr>
            <w:tcW w:w="7708" w:type="dxa"/>
          </w:tcPr>
          <w:p w:rsidR="00532E4A" w:rsidRPr="003F23A9" w:rsidRDefault="00532E4A" w:rsidP="009F507A">
            <w:pPr>
              <w:jc w:val="both"/>
              <w:rPr>
                <w:rFonts w:ascii="Times New Roman" w:eastAsia="Times New Roman" w:hAnsi="Times New Roman" w:cs="Times New Roman"/>
                <w:color w:val="000000"/>
                <w:sz w:val="24"/>
                <w:szCs w:val="24"/>
                <w:lang w:eastAsia="ru-RU"/>
              </w:rPr>
            </w:pPr>
            <w:r w:rsidRPr="003F23A9">
              <w:rPr>
                <w:rFonts w:ascii="Times New Roman" w:eastAsia="Times New Roman" w:hAnsi="Times New Roman" w:cs="Times New Roman"/>
                <w:b/>
                <w:bCs/>
                <w:color w:val="000000"/>
                <w:sz w:val="24"/>
                <w:szCs w:val="24"/>
                <w:lang w:eastAsia="ru-RU"/>
              </w:rPr>
              <w:t xml:space="preserve">Международные отношения в </w:t>
            </w:r>
            <w:r w:rsidRPr="003F23A9">
              <w:rPr>
                <w:rFonts w:ascii="Times New Roman" w:eastAsia="Times New Roman" w:hAnsi="Times New Roman" w:cs="Times New Roman"/>
                <w:b/>
                <w:bCs/>
                <w:color w:val="000000"/>
                <w:sz w:val="24"/>
                <w:szCs w:val="24"/>
                <w:lang w:val="en-US" w:eastAsia="ru-RU"/>
              </w:rPr>
              <w:t>XVIII</w:t>
            </w:r>
            <w:r w:rsidRPr="003F23A9">
              <w:rPr>
                <w:rFonts w:ascii="Times New Roman" w:eastAsia="Times New Roman" w:hAnsi="Times New Roman" w:cs="Times New Roman"/>
                <w:b/>
                <w:bCs/>
                <w:color w:val="000000"/>
                <w:sz w:val="24"/>
                <w:szCs w:val="24"/>
                <w:lang w:eastAsia="ru-RU"/>
              </w:rPr>
              <w:t xml:space="preserve"> веке. </w:t>
            </w:r>
          </w:p>
          <w:p w:rsidR="00532E4A" w:rsidRPr="003F23A9" w:rsidRDefault="00532E4A" w:rsidP="009F507A">
            <w:pPr>
              <w:rPr>
                <w:rFonts w:ascii="Times New Roman" w:eastAsia="Calibri" w:hAnsi="Times New Roman" w:cs="Times New Roman"/>
                <w:sz w:val="24"/>
                <w:szCs w:val="24"/>
              </w:rPr>
            </w:pPr>
            <w:r w:rsidRPr="003F23A9">
              <w:rPr>
                <w:rFonts w:ascii="Times New Roman" w:eastAsia="Calibri" w:hAnsi="Times New Roman" w:cs="Times New Roman"/>
                <w:bCs/>
                <w:i/>
                <w:color w:val="000000"/>
                <w:sz w:val="24"/>
                <w:szCs w:val="24"/>
              </w:rPr>
              <w:t xml:space="preserve">Международные отношения в </w:t>
            </w:r>
            <w:r w:rsidRPr="003F23A9">
              <w:rPr>
                <w:rFonts w:ascii="Times New Roman" w:eastAsia="Calibri" w:hAnsi="Times New Roman" w:cs="Times New Roman"/>
                <w:bCs/>
                <w:i/>
                <w:color w:val="000000"/>
                <w:sz w:val="24"/>
                <w:szCs w:val="24"/>
                <w:lang w:val="en-US"/>
              </w:rPr>
              <w:t>XVIII</w:t>
            </w:r>
            <w:r w:rsidRPr="003F23A9">
              <w:rPr>
                <w:rFonts w:ascii="Times New Roman" w:eastAsia="Calibri" w:hAnsi="Times New Roman" w:cs="Times New Roman"/>
                <w:bCs/>
                <w:i/>
                <w:color w:val="000000"/>
                <w:sz w:val="24"/>
                <w:szCs w:val="24"/>
              </w:rPr>
              <w:t xml:space="preserve"> веке. </w:t>
            </w:r>
            <w:r w:rsidRPr="003F23A9">
              <w:rPr>
                <w:rFonts w:ascii="Times New Roman" w:eastAsia="Calibri" w:hAnsi="Times New Roman" w:cs="Times New Roman"/>
                <w:sz w:val="24"/>
                <w:szCs w:val="24"/>
              </w:rPr>
              <w:t>Причины международных конфликтов в XVIII в. Тридцатилетняя война — первая общеевропейская война. Причины и начало войны. Основные военные действия. Альбрехт Валленштейн и его военная «система».</w:t>
            </w:r>
          </w:p>
          <w:p w:rsidR="00532E4A" w:rsidRPr="003F23A9" w:rsidRDefault="00532E4A" w:rsidP="009F507A">
            <w:pPr>
              <w:spacing w:before="100" w:beforeAutospacing="1" w:after="100" w:afterAutospacing="1"/>
              <w:rPr>
                <w:rFonts w:ascii="Times New Roman" w:eastAsia="Times New Roman" w:hAnsi="Times New Roman" w:cs="Times New Roman"/>
                <w:bCs/>
                <w:sz w:val="24"/>
                <w:szCs w:val="24"/>
                <w:lang w:eastAsia="ru-RU"/>
              </w:rPr>
            </w:pPr>
            <w:r w:rsidRPr="003F23A9">
              <w:rPr>
                <w:rFonts w:ascii="Times New Roman" w:eastAsia="TimesNewRomanPSMT" w:hAnsi="Times New Roman" w:cs="Times New Roman"/>
                <w:i/>
                <w:sz w:val="24"/>
                <w:szCs w:val="24"/>
                <w:lang w:eastAsia="ru-RU"/>
              </w:rPr>
              <w:t>Европейские конфликты и дипломатия</w:t>
            </w:r>
          </w:p>
        </w:tc>
      </w:tr>
      <w:tr w:rsidR="00532E4A" w:rsidRPr="003F23A9" w:rsidTr="00532E4A">
        <w:tc>
          <w:tcPr>
            <w:tcW w:w="2181" w:type="dxa"/>
          </w:tcPr>
          <w:p w:rsidR="00532E4A" w:rsidRPr="003F23A9" w:rsidRDefault="00532E4A" w:rsidP="006A0368">
            <w:pPr>
              <w:spacing w:before="100" w:beforeAutospacing="1" w:after="100" w:afterAutospacing="1"/>
              <w:jc w:val="both"/>
              <w:rPr>
                <w:rFonts w:ascii="Times New Roman" w:eastAsia="Times New Roman" w:hAnsi="Times New Roman" w:cs="Times New Roman"/>
                <w:sz w:val="24"/>
                <w:szCs w:val="24"/>
                <w:lang w:eastAsia="ru-RU"/>
              </w:rPr>
            </w:pPr>
            <w:r w:rsidRPr="003F23A9">
              <w:rPr>
                <w:rFonts w:ascii="Times New Roman" w:eastAsia="Times New Roman" w:hAnsi="Times New Roman" w:cs="Times New Roman"/>
                <w:bCs/>
                <w:sz w:val="24"/>
                <w:szCs w:val="24"/>
                <w:lang w:eastAsia="ru-RU"/>
              </w:rPr>
              <w:t xml:space="preserve">Тема I </w:t>
            </w:r>
            <w:r w:rsidRPr="003F23A9">
              <w:rPr>
                <w:rFonts w:ascii="Times New Roman" w:eastAsia="Times New Roman" w:hAnsi="Times New Roman" w:cs="Times New Roman"/>
                <w:b/>
                <w:sz w:val="24"/>
                <w:szCs w:val="24"/>
                <w:lang w:eastAsia="ru-RU"/>
              </w:rPr>
              <w:t xml:space="preserve">Россия в эпоху преобразований Петра </w:t>
            </w:r>
            <w:r w:rsidRPr="003F23A9">
              <w:rPr>
                <w:rFonts w:ascii="Times New Roman" w:eastAsia="Times New Roman" w:hAnsi="Times New Roman" w:cs="Times New Roman"/>
                <w:b/>
                <w:sz w:val="24"/>
                <w:szCs w:val="24"/>
                <w:lang w:val="en-US" w:eastAsia="ru-RU"/>
              </w:rPr>
              <w:t>I</w:t>
            </w:r>
          </w:p>
        </w:tc>
        <w:tc>
          <w:tcPr>
            <w:tcW w:w="7708" w:type="dxa"/>
          </w:tcPr>
          <w:p w:rsidR="00532E4A" w:rsidRPr="003F23A9" w:rsidRDefault="00532E4A" w:rsidP="009F507A">
            <w:pPr>
              <w:autoSpaceDE w:val="0"/>
              <w:autoSpaceDN w:val="0"/>
              <w:adjustRightInd w:val="0"/>
              <w:jc w:val="both"/>
              <w:rPr>
                <w:rFonts w:ascii="Times New Roman" w:eastAsia="Times New Roman" w:hAnsi="Times New Roman" w:cs="Times New Roman"/>
                <w:bCs/>
                <w:sz w:val="24"/>
                <w:szCs w:val="24"/>
                <w:lang w:eastAsia="ru-RU"/>
              </w:rPr>
            </w:pPr>
            <w:r w:rsidRPr="003F23A9">
              <w:rPr>
                <w:rFonts w:ascii="Times New Roman" w:eastAsia="Times New Roman" w:hAnsi="Times New Roman" w:cs="Times New Roman"/>
                <w:b/>
                <w:bCs/>
                <w:sz w:val="24"/>
                <w:szCs w:val="24"/>
                <w:lang w:eastAsia="ru-RU"/>
              </w:rPr>
              <w:t>Россия в конце XVII — первой четверти XVIII в.</w:t>
            </w:r>
          </w:p>
          <w:p w:rsidR="00532E4A" w:rsidRPr="003F23A9" w:rsidRDefault="00532E4A" w:rsidP="009F507A">
            <w:pPr>
              <w:widowControl w:val="0"/>
              <w:autoSpaceDE w:val="0"/>
              <w:autoSpaceDN w:val="0"/>
              <w:adjustRightInd w:val="0"/>
              <w:ind w:left="121"/>
              <w:rPr>
                <w:rFonts w:ascii="Times New Roman" w:eastAsia="Calibri" w:hAnsi="Times New Roman" w:cs="Times New Roman"/>
                <w:sz w:val="24"/>
                <w:szCs w:val="24"/>
              </w:rPr>
            </w:pPr>
            <w:r w:rsidRPr="003F23A9">
              <w:rPr>
                <w:rFonts w:ascii="Times New Roman" w:eastAsia="Calibri" w:hAnsi="Times New Roman" w:cs="Times New Roman"/>
                <w:sz w:val="24"/>
                <w:szCs w:val="24"/>
              </w:rPr>
              <w:t xml:space="preserve">Россия в конце XVII - XVIII </w:t>
            </w:r>
            <w:proofErr w:type="gramStart"/>
            <w:r w:rsidRPr="003F23A9">
              <w:rPr>
                <w:rFonts w:ascii="Times New Roman" w:eastAsia="Calibri" w:hAnsi="Times New Roman" w:cs="Times New Roman"/>
                <w:sz w:val="24"/>
                <w:szCs w:val="24"/>
              </w:rPr>
              <w:t>вв</w:t>
            </w:r>
            <w:proofErr w:type="gramEnd"/>
            <w:r w:rsidRPr="003F23A9">
              <w:rPr>
                <w:rFonts w:ascii="Times New Roman" w:eastAsia="Calibri" w:hAnsi="Times New Roman" w:cs="Times New Roman"/>
                <w:sz w:val="24"/>
                <w:szCs w:val="24"/>
              </w:rPr>
              <w:t xml:space="preserve">: от царства к империи Россия в эпоху преобразований Петра I  Причины и предпосылки преобразований (дискуссии по этому вопросу). Россия и Европа в конце XVII века.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r w:rsidRPr="003F23A9">
              <w:rPr>
                <w:rFonts w:ascii="Times New Roman" w:eastAsia="Calibri" w:hAnsi="Times New Roman" w:cs="Times New Roman"/>
                <w:b/>
                <w:sz w:val="24"/>
                <w:szCs w:val="24"/>
              </w:rPr>
              <w:t>Экономическая политика.</w:t>
            </w:r>
            <w:r w:rsidRPr="003F23A9">
              <w:rPr>
                <w:rFonts w:ascii="Times New Roman" w:eastAsia="Calibri" w:hAnsi="Times New Roman" w:cs="Times New Roman"/>
                <w:sz w:val="24"/>
                <w:szCs w:val="24"/>
              </w:rPr>
              <w:t xml:space="preserve"> 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532E4A" w:rsidRPr="003F23A9" w:rsidRDefault="00532E4A" w:rsidP="009F507A">
            <w:pPr>
              <w:widowControl w:val="0"/>
              <w:autoSpaceDE w:val="0"/>
              <w:autoSpaceDN w:val="0"/>
              <w:adjustRightInd w:val="0"/>
              <w:ind w:left="121"/>
              <w:rPr>
                <w:rFonts w:ascii="Times New Roman" w:eastAsia="Calibri" w:hAnsi="Times New Roman" w:cs="Times New Roman"/>
                <w:sz w:val="24"/>
                <w:szCs w:val="24"/>
              </w:rPr>
            </w:pPr>
            <w:r w:rsidRPr="003F23A9">
              <w:rPr>
                <w:rFonts w:ascii="Times New Roman" w:eastAsia="Calibri" w:hAnsi="Times New Roman" w:cs="Times New Roman"/>
                <w:b/>
                <w:sz w:val="24"/>
                <w:szCs w:val="24"/>
              </w:rPr>
              <w:t>Социальная политика.</w:t>
            </w:r>
            <w:r w:rsidRPr="003F23A9">
              <w:rPr>
                <w:rFonts w:ascii="Times New Roman" w:eastAsia="Calibri" w:hAnsi="Times New Roman" w:cs="Times New Roman"/>
                <w:sz w:val="24"/>
                <w:szCs w:val="24"/>
              </w:rPr>
              <w:t xml:space="preserve"> Консолидация дворянского сословия, повышение его роли в управлении страной. Указ о единонаследии и </w:t>
            </w:r>
            <w:proofErr w:type="gramStart"/>
            <w:r w:rsidRPr="003F23A9">
              <w:rPr>
                <w:rFonts w:ascii="Times New Roman" w:eastAsia="Calibri" w:hAnsi="Times New Roman" w:cs="Times New Roman"/>
                <w:sz w:val="24"/>
                <w:szCs w:val="24"/>
              </w:rPr>
              <w:t>Табель</w:t>
            </w:r>
            <w:proofErr w:type="gramEnd"/>
            <w:r w:rsidRPr="003F23A9">
              <w:rPr>
                <w:rFonts w:ascii="Times New Roman" w:eastAsia="Calibri" w:hAnsi="Times New Roman" w:cs="Times New Roman"/>
                <w:sz w:val="24"/>
                <w:szCs w:val="24"/>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532E4A" w:rsidRPr="003F23A9" w:rsidRDefault="00532E4A" w:rsidP="009F507A">
            <w:pPr>
              <w:widowControl w:val="0"/>
              <w:autoSpaceDE w:val="0"/>
              <w:autoSpaceDN w:val="0"/>
              <w:adjustRightInd w:val="0"/>
              <w:ind w:left="121"/>
              <w:rPr>
                <w:rFonts w:ascii="Times New Roman" w:eastAsia="Times New Roman" w:hAnsi="Times New Roman" w:cs="Times New Roman"/>
                <w:sz w:val="24"/>
                <w:szCs w:val="24"/>
                <w:lang w:eastAsia="ru-RU"/>
              </w:rPr>
            </w:pPr>
            <w:r w:rsidRPr="003F23A9">
              <w:rPr>
                <w:rFonts w:ascii="Times New Roman" w:eastAsia="Calibri" w:hAnsi="Times New Roman" w:cs="Times New Roman"/>
                <w:b/>
                <w:sz w:val="24"/>
                <w:szCs w:val="24"/>
              </w:rPr>
              <w:t>Реформы управления</w:t>
            </w:r>
            <w:r w:rsidRPr="003F23A9">
              <w:rPr>
                <w:rFonts w:ascii="Times New Roman" w:eastAsia="Calibri" w:hAnsi="Times New Roman" w:cs="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w:t>
            </w:r>
            <w:r w:rsidRPr="003F23A9">
              <w:rPr>
                <w:rFonts w:ascii="Times New Roman" w:eastAsia="Times New Roman" w:hAnsi="Times New Roman" w:cs="Times New Roman"/>
                <w:sz w:val="24"/>
                <w:szCs w:val="24"/>
                <w:lang w:eastAsia="ru-RU"/>
              </w:rPr>
              <w:t>Формирование государственного механизма противодействия коррупции.</w:t>
            </w:r>
          </w:p>
          <w:p w:rsidR="00532E4A" w:rsidRPr="003F23A9" w:rsidRDefault="00532E4A" w:rsidP="009F507A">
            <w:pPr>
              <w:ind w:left="121"/>
              <w:rPr>
                <w:rFonts w:ascii="Times New Roman" w:eastAsia="Calibri" w:hAnsi="Times New Roman" w:cs="Times New Roman"/>
                <w:sz w:val="24"/>
                <w:szCs w:val="24"/>
              </w:rPr>
            </w:pPr>
            <w:r w:rsidRPr="003F23A9">
              <w:rPr>
                <w:rFonts w:ascii="Times New Roman" w:eastAsia="Times New Roman" w:hAnsi="Times New Roman" w:cs="Times New Roman"/>
                <w:sz w:val="24"/>
                <w:szCs w:val="24"/>
                <w:lang w:eastAsia="ru-RU"/>
              </w:rPr>
              <w:t xml:space="preserve">Создание государственных органов по борьбе с коррупцией </w:t>
            </w:r>
            <w:r w:rsidRPr="003F23A9">
              <w:rPr>
                <w:rFonts w:ascii="Times New Roman" w:eastAsia="Calibri" w:hAnsi="Times New Roman" w:cs="Times New Roman"/>
                <w:sz w:val="24"/>
                <w:szCs w:val="24"/>
              </w:rPr>
              <w:t xml:space="preserve">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  </w:t>
            </w:r>
            <w:r w:rsidRPr="003F23A9">
              <w:rPr>
                <w:rFonts w:ascii="Times New Roman" w:eastAsia="Calibri" w:hAnsi="Times New Roman" w:cs="Times New Roman"/>
                <w:b/>
                <w:sz w:val="24"/>
                <w:szCs w:val="24"/>
              </w:rPr>
              <w:t>Церковная реформа.</w:t>
            </w:r>
            <w:r w:rsidRPr="003F23A9">
              <w:rPr>
                <w:rFonts w:ascii="Times New Roman" w:eastAsia="Calibri" w:hAnsi="Times New Roman" w:cs="Times New Roman"/>
                <w:sz w:val="24"/>
                <w:szCs w:val="24"/>
              </w:rPr>
              <w:t xml:space="preserve"> Упразднение патриаршества, учреждение </w:t>
            </w:r>
            <w:r w:rsidRPr="003F23A9">
              <w:rPr>
                <w:rFonts w:ascii="Times New Roman" w:eastAsia="Calibri" w:hAnsi="Times New Roman" w:cs="Times New Roman"/>
                <w:sz w:val="24"/>
                <w:szCs w:val="24"/>
              </w:rPr>
              <w:lastRenderedPageBreak/>
              <w:t xml:space="preserve">синода. Положение конфессий.  </w:t>
            </w:r>
          </w:p>
          <w:p w:rsidR="00532E4A" w:rsidRPr="003F23A9" w:rsidRDefault="00532E4A" w:rsidP="009F507A">
            <w:pPr>
              <w:suppressAutoHyphens/>
              <w:ind w:left="121"/>
              <w:rPr>
                <w:rFonts w:ascii="Times New Roman" w:eastAsia="Calibri" w:hAnsi="Times New Roman" w:cs="Times New Roman"/>
                <w:sz w:val="24"/>
                <w:szCs w:val="24"/>
              </w:rPr>
            </w:pPr>
            <w:r w:rsidRPr="003F23A9">
              <w:rPr>
                <w:rFonts w:ascii="Times New Roman" w:eastAsia="Calibri" w:hAnsi="Times New Roman" w:cs="Times New Roman"/>
                <w:b/>
                <w:sz w:val="24"/>
                <w:szCs w:val="24"/>
              </w:rPr>
              <w:t>Оппозиция реформам Петра I.</w:t>
            </w:r>
            <w:r w:rsidRPr="003F23A9">
              <w:rPr>
                <w:rFonts w:ascii="Times New Roman" w:eastAsia="Calibri" w:hAnsi="Times New Roman" w:cs="Times New Roman"/>
                <w:sz w:val="24"/>
                <w:szCs w:val="24"/>
              </w:rPr>
              <w:t xml:space="preserve"> Социальные движения в первой четверти XVIII в. Восстания в Астрахани, Башкирии, на Дону. Дело царевича Алексея. </w:t>
            </w:r>
          </w:p>
          <w:p w:rsidR="00532E4A" w:rsidRPr="003F23A9" w:rsidRDefault="00532E4A" w:rsidP="009F507A">
            <w:pPr>
              <w:suppressAutoHyphens/>
              <w:ind w:left="121"/>
              <w:rPr>
                <w:rFonts w:ascii="Times New Roman" w:eastAsia="Calibri" w:hAnsi="Times New Roman" w:cs="Times New Roman"/>
                <w:sz w:val="24"/>
                <w:szCs w:val="24"/>
              </w:rPr>
            </w:pPr>
            <w:r w:rsidRPr="003F23A9">
              <w:rPr>
                <w:rFonts w:ascii="Times New Roman" w:eastAsia="Calibri" w:hAnsi="Times New Roman" w:cs="Times New Roman"/>
                <w:b/>
                <w:sz w:val="24"/>
                <w:szCs w:val="24"/>
              </w:rPr>
              <w:t>Внешняя политика.</w:t>
            </w:r>
            <w:r w:rsidRPr="003F23A9">
              <w:rPr>
                <w:rFonts w:ascii="Times New Roman" w:eastAsia="Calibri" w:hAnsi="Times New Roman" w:cs="Times New Roman"/>
                <w:sz w:val="24"/>
                <w:szCs w:val="24"/>
              </w:rPr>
              <w:t xml:space="preserve"> Северная война. Причины и цели войны. Неудачи в начале войны и их преодоление. Битва при д. Лесной и победа под Полтавой</w:t>
            </w:r>
            <w:proofErr w:type="gramStart"/>
            <w:r w:rsidRPr="003F23A9">
              <w:rPr>
                <w:rFonts w:ascii="Times New Roman" w:eastAsia="Calibri" w:hAnsi="Times New Roman" w:cs="Times New Roman"/>
                <w:sz w:val="24"/>
                <w:szCs w:val="24"/>
              </w:rPr>
              <w:t>.П</w:t>
            </w:r>
            <w:proofErr w:type="gramEnd"/>
            <w:r w:rsidRPr="003F23A9">
              <w:rPr>
                <w:rFonts w:ascii="Times New Roman" w:eastAsia="Calibri" w:hAnsi="Times New Roman" w:cs="Times New Roman"/>
                <w:sz w:val="24"/>
                <w:szCs w:val="24"/>
              </w:rPr>
              <w:t xml:space="preserve">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  </w:t>
            </w:r>
            <w:r w:rsidRPr="003F23A9">
              <w:rPr>
                <w:rFonts w:ascii="Times New Roman" w:eastAsia="Calibri" w:hAnsi="Times New Roman" w:cs="Times New Roman"/>
                <w:b/>
                <w:sz w:val="24"/>
                <w:szCs w:val="24"/>
              </w:rPr>
              <w:t>Преобразования Петра I в области культуры.</w:t>
            </w:r>
            <w:r w:rsidRPr="003F23A9">
              <w:rPr>
                <w:rFonts w:ascii="Times New Roman" w:eastAsia="Calibri" w:hAnsi="Times New Roman" w:cs="Times New Roman"/>
                <w:sz w:val="24"/>
                <w:szCs w:val="24"/>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Повседневная жизнь и быт правящей элиты и основной массы населения. Перемены в образе жизни российского дворянства. Новые формы социальной коммуникации в дворянской среде. Ассамблеи, балы, фейерверки, светские государственные праздники. «Европейский» стиль в одежде, развлечениях, питании. Изменения в положении женщин.  Итоги, последствия и значение петровских преобразований. Образ Петра I в русской культуре.</w:t>
            </w:r>
          </w:p>
          <w:p w:rsidR="00532E4A" w:rsidRPr="003F23A9" w:rsidRDefault="00532E4A" w:rsidP="002864CC">
            <w:pPr>
              <w:suppressAutoHyphens/>
              <w:ind w:left="567"/>
              <w:rPr>
                <w:rFonts w:ascii="Times New Roman" w:eastAsia="Calibri" w:hAnsi="Times New Roman" w:cs="Times New Roman"/>
                <w:sz w:val="24"/>
                <w:szCs w:val="24"/>
              </w:rPr>
            </w:pPr>
          </w:p>
          <w:p w:rsidR="00532E4A" w:rsidRPr="003F23A9" w:rsidRDefault="00532E4A" w:rsidP="00532E4A">
            <w:pPr>
              <w:suppressAutoHyphens/>
              <w:ind w:left="121"/>
              <w:rPr>
                <w:rFonts w:ascii="Times New Roman" w:eastAsia="Times New Roman" w:hAnsi="Times New Roman" w:cs="Times New Roman"/>
                <w:bCs/>
                <w:sz w:val="24"/>
                <w:szCs w:val="24"/>
                <w:lang w:eastAsia="ru-RU"/>
              </w:rPr>
            </w:pPr>
            <w:r w:rsidRPr="003F23A9">
              <w:rPr>
                <w:rFonts w:ascii="Times New Roman" w:eastAsia="Calibri" w:hAnsi="Times New Roman" w:cs="Times New Roman"/>
                <w:sz w:val="24"/>
                <w:szCs w:val="24"/>
                <w:lang w:eastAsia="ar-SA"/>
              </w:rPr>
              <w:t xml:space="preserve">Волго-Уральский регионв эпоху петровских преобразований. Образование Казанской губернии. Территория. Новые явления в хозяйственной жизни, изменения в быту и образе жизни населения. </w:t>
            </w:r>
            <w:r w:rsidRPr="003F23A9">
              <w:rPr>
                <w:rFonts w:ascii="Times New Roman" w:eastAsia="Calibri" w:hAnsi="Times New Roman" w:cs="Times New Roman"/>
                <w:i/>
                <w:iCs/>
                <w:sz w:val="24"/>
                <w:szCs w:val="24"/>
                <w:lang w:eastAsia="ar-SA"/>
              </w:rPr>
              <w:t>Превращение ясачников в государственных крестьян, ликвидация сословия служилых татар.</w:t>
            </w:r>
          </w:p>
        </w:tc>
      </w:tr>
      <w:tr w:rsidR="00532E4A" w:rsidRPr="003F23A9" w:rsidTr="00532E4A">
        <w:tc>
          <w:tcPr>
            <w:tcW w:w="2181" w:type="dxa"/>
          </w:tcPr>
          <w:p w:rsidR="00532E4A" w:rsidRPr="003F23A9" w:rsidRDefault="00532E4A" w:rsidP="003A63CF">
            <w:pPr>
              <w:rPr>
                <w:rFonts w:ascii="Times New Roman" w:hAnsi="Times New Roman" w:cs="Times New Roman"/>
                <w:sz w:val="24"/>
                <w:szCs w:val="24"/>
              </w:rPr>
            </w:pPr>
            <w:r w:rsidRPr="003F23A9">
              <w:rPr>
                <w:rFonts w:ascii="Times New Roman" w:eastAsia="Times New Roman" w:hAnsi="Times New Roman" w:cs="Times New Roman"/>
                <w:bCs/>
                <w:sz w:val="24"/>
                <w:szCs w:val="24"/>
                <w:lang w:eastAsia="ru-RU"/>
              </w:rPr>
              <w:lastRenderedPageBreak/>
              <w:t xml:space="preserve">Тема II. Россия при наследниках Петра I: эпоха дворцовых переворотов </w:t>
            </w:r>
          </w:p>
        </w:tc>
        <w:tc>
          <w:tcPr>
            <w:tcW w:w="7708" w:type="dxa"/>
          </w:tcPr>
          <w:p w:rsidR="00532E4A" w:rsidRPr="003F23A9" w:rsidRDefault="00532E4A" w:rsidP="009F507A">
            <w:pPr>
              <w:ind w:left="121"/>
              <w:rPr>
                <w:rFonts w:ascii="Times New Roman" w:eastAsia="Calibri" w:hAnsi="Times New Roman" w:cs="Times New Roman"/>
                <w:b/>
                <w:sz w:val="24"/>
                <w:szCs w:val="24"/>
              </w:rPr>
            </w:pPr>
            <w:r w:rsidRPr="003F23A9">
              <w:rPr>
                <w:rFonts w:ascii="Times New Roman" w:eastAsia="Calibri" w:hAnsi="Times New Roman" w:cs="Times New Roman"/>
                <w:b/>
                <w:sz w:val="24"/>
                <w:szCs w:val="24"/>
              </w:rPr>
              <w:t>После Петра Великого: эпоха «дворцовых переворотов»</w:t>
            </w:r>
            <w:r w:rsidRPr="003F23A9">
              <w:rPr>
                <w:rFonts w:ascii="Times New Roman" w:eastAsia="Calibri" w:hAnsi="Times New Roman" w:cs="Times New Roman"/>
                <w:sz w:val="24"/>
                <w:szCs w:val="24"/>
              </w:rPr>
              <w:t xml:space="preserve">  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верховников» и приход к власти Анн</w:t>
            </w:r>
            <w:proofErr w:type="gramStart"/>
            <w:r w:rsidRPr="003F23A9">
              <w:rPr>
                <w:rFonts w:ascii="Times New Roman" w:eastAsia="Calibri" w:hAnsi="Times New Roman" w:cs="Times New Roman"/>
                <w:sz w:val="24"/>
                <w:szCs w:val="24"/>
              </w:rPr>
              <w:t>ы Иоа</w:t>
            </w:r>
            <w:proofErr w:type="gramEnd"/>
            <w:r w:rsidRPr="003F23A9">
              <w:rPr>
                <w:rFonts w:ascii="Times New Roman" w:eastAsia="Calibri" w:hAnsi="Times New Roman" w:cs="Times New Roman"/>
                <w:sz w:val="24"/>
                <w:szCs w:val="24"/>
              </w:rPr>
              <w:t xml:space="preserve">нновны. «Кабинет министров». Роль Э. Бирона, А.И. Остермана, А.П. Волынского, Б.Х. Миниха в управлении и политической жизни страны.  Укрепление границ империи на Украине и на юго-восточной окраине. Переход Младшего жуза в Казахстане под суверенитет Российской империи. Война с Османской империей.  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Россия в международных конфликтах 1740-х – 1750-х гг. Участие в Семилетней войне.  Петр III. Манифест «о вольности дворянской». Переворот 28 июня 1762 г. </w:t>
            </w:r>
          </w:p>
          <w:p w:rsidR="00532E4A" w:rsidRPr="003F23A9" w:rsidRDefault="00532E4A" w:rsidP="002864CC">
            <w:pPr>
              <w:jc w:val="center"/>
              <w:rPr>
                <w:rFonts w:ascii="Times New Roman" w:eastAsia="Times New Roman" w:hAnsi="Times New Roman" w:cs="Times New Roman"/>
                <w:bCs/>
                <w:sz w:val="24"/>
                <w:szCs w:val="24"/>
                <w:lang w:eastAsia="ru-RU"/>
              </w:rPr>
            </w:pPr>
          </w:p>
        </w:tc>
      </w:tr>
      <w:tr w:rsidR="00532E4A" w:rsidRPr="003F23A9" w:rsidTr="00532E4A">
        <w:tc>
          <w:tcPr>
            <w:tcW w:w="2181" w:type="dxa"/>
          </w:tcPr>
          <w:p w:rsidR="00532E4A" w:rsidRPr="003F23A9" w:rsidRDefault="00532E4A" w:rsidP="003A63CF">
            <w:pPr>
              <w:rPr>
                <w:rFonts w:ascii="Times New Roman" w:hAnsi="Times New Roman" w:cs="Times New Roman"/>
                <w:sz w:val="24"/>
                <w:szCs w:val="24"/>
              </w:rPr>
            </w:pPr>
            <w:r w:rsidRPr="003F23A9">
              <w:rPr>
                <w:rFonts w:ascii="Times New Roman" w:eastAsia="Times New Roman" w:hAnsi="Times New Roman" w:cs="Times New Roman"/>
                <w:bCs/>
                <w:sz w:val="24"/>
                <w:szCs w:val="24"/>
                <w:lang w:eastAsia="ru-RU"/>
              </w:rPr>
              <w:t xml:space="preserve">Тема III. Российская </w:t>
            </w:r>
            <w:r w:rsidRPr="003F23A9">
              <w:rPr>
                <w:rFonts w:ascii="Times New Roman" w:eastAsia="Times New Roman" w:hAnsi="Times New Roman" w:cs="Times New Roman"/>
                <w:bCs/>
                <w:sz w:val="24"/>
                <w:szCs w:val="24"/>
                <w:lang w:eastAsia="ru-RU"/>
              </w:rPr>
              <w:lastRenderedPageBreak/>
              <w:t xml:space="preserve">империя при Екатерине II </w:t>
            </w:r>
          </w:p>
        </w:tc>
        <w:tc>
          <w:tcPr>
            <w:tcW w:w="7708" w:type="dxa"/>
          </w:tcPr>
          <w:p w:rsidR="00532E4A" w:rsidRPr="003F23A9" w:rsidRDefault="00532E4A" w:rsidP="00532E4A">
            <w:pPr>
              <w:ind w:left="121"/>
              <w:rPr>
                <w:rFonts w:ascii="Times New Roman" w:eastAsia="Calibri" w:hAnsi="Times New Roman" w:cs="Times New Roman"/>
                <w:sz w:val="24"/>
                <w:szCs w:val="24"/>
              </w:rPr>
            </w:pPr>
            <w:r w:rsidRPr="003F23A9">
              <w:rPr>
                <w:rFonts w:ascii="Times New Roman" w:eastAsia="Calibri" w:hAnsi="Times New Roman" w:cs="Times New Roman"/>
                <w:b/>
                <w:sz w:val="24"/>
                <w:szCs w:val="24"/>
              </w:rPr>
              <w:lastRenderedPageBreak/>
              <w:t>Россия в 1760-х – 1790- гг. Правление Екатерины II и Павла I</w:t>
            </w:r>
            <w:r w:rsidRPr="003F23A9">
              <w:rPr>
                <w:rFonts w:ascii="Times New Roman" w:eastAsia="Calibri" w:hAnsi="Times New Roman" w:cs="Times New Roman"/>
                <w:sz w:val="24"/>
                <w:szCs w:val="24"/>
              </w:rPr>
              <w:t xml:space="preserve">  Внутренняя политика Екатерины II. Личность императрицы. Идеи </w:t>
            </w:r>
            <w:r w:rsidRPr="003F23A9">
              <w:rPr>
                <w:rFonts w:ascii="Times New Roman" w:eastAsia="Calibri" w:hAnsi="Times New Roman" w:cs="Times New Roman"/>
                <w:sz w:val="24"/>
                <w:szCs w:val="24"/>
              </w:rPr>
              <w:lastRenderedPageBreak/>
              <w:t xml:space="preserve">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Национальная политика. 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 Расселение колонистов в Новороссии, Поволжье, других регионах. </w:t>
            </w:r>
          </w:p>
          <w:p w:rsidR="00532E4A" w:rsidRPr="003F23A9" w:rsidRDefault="00532E4A" w:rsidP="00532E4A">
            <w:pPr>
              <w:ind w:left="121"/>
              <w:rPr>
                <w:rFonts w:ascii="Times New Roman" w:eastAsia="Calibri" w:hAnsi="Times New Roman" w:cs="Times New Roman"/>
                <w:sz w:val="24"/>
                <w:szCs w:val="24"/>
              </w:rPr>
            </w:pPr>
            <w:r w:rsidRPr="003F23A9">
              <w:rPr>
                <w:rFonts w:ascii="Times New Roman" w:eastAsia="Calibri" w:hAnsi="Times New Roman" w:cs="Times New Roman"/>
                <w:sz w:val="24"/>
                <w:szCs w:val="24"/>
              </w:rPr>
              <w:t xml:space="preserve">Укрепление начал толерантности и веротерпимости по отношению к неправославным и нехристианским конфессиям.  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  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на Украине. Партнеры России во внешней торговле в Европе и в мире. Обеспечение активного внешнеторгового баланса.  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  Внешняя политика России второй половины XVIII в., ее основные задачи. Н.И. Панин и А.А.Безбородко.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  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w:t>
            </w:r>
            <w:r w:rsidRPr="003F23A9">
              <w:rPr>
                <w:rFonts w:ascii="Times New Roman" w:eastAsia="Calibri" w:hAnsi="Times New Roman" w:cs="Times New Roman"/>
                <w:sz w:val="24"/>
                <w:szCs w:val="24"/>
              </w:rPr>
              <w:lastRenderedPageBreak/>
              <w:t xml:space="preserve">Вхождение в состав России украинских и белорусских земель. Присоединение Литвы и Курляндии. Борьба Польши за национальную независимость. Восстание под предводительством Тадеуша Костюшко.  Участие России в борьбе с революционной Францией. Итальянский и Швейцарский походы А.В. Суворова. Действия эскадры Ф.Ф. Ушакова в Средиземном море.  </w:t>
            </w:r>
          </w:p>
          <w:p w:rsidR="00532E4A" w:rsidRPr="003F23A9" w:rsidRDefault="00532E4A" w:rsidP="00532E4A">
            <w:pPr>
              <w:ind w:left="121"/>
              <w:rPr>
                <w:rFonts w:ascii="Times New Roman" w:eastAsia="Calibri" w:hAnsi="Times New Roman" w:cs="Times New Roman"/>
                <w:sz w:val="24"/>
                <w:szCs w:val="24"/>
              </w:rPr>
            </w:pPr>
          </w:p>
          <w:p w:rsidR="00532E4A" w:rsidRPr="003F23A9" w:rsidRDefault="00532E4A" w:rsidP="00532E4A">
            <w:pPr>
              <w:tabs>
                <w:tab w:val="left" w:pos="284"/>
              </w:tabs>
              <w:autoSpaceDE w:val="0"/>
              <w:autoSpaceDN w:val="0"/>
              <w:adjustRightInd w:val="0"/>
              <w:ind w:left="121"/>
              <w:rPr>
                <w:rFonts w:ascii="Times New Roman" w:eastAsia="Times New Roman" w:hAnsi="Times New Roman" w:cs="Times New Roman"/>
                <w:b/>
                <w:bCs/>
                <w:sz w:val="24"/>
                <w:szCs w:val="24"/>
                <w:lang w:eastAsia="ru-RU"/>
              </w:rPr>
            </w:pPr>
            <w:r w:rsidRPr="003F23A9">
              <w:rPr>
                <w:rFonts w:ascii="Times New Roman" w:eastAsia="Calibri" w:hAnsi="Times New Roman" w:cs="Times New Roman"/>
                <w:sz w:val="24"/>
                <w:szCs w:val="24"/>
                <w:lang w:eastAsia="ar-SA"/>
              </w:rPr>
              <w:t xml:space="preserve">Народы Волго-Уральского региона в послепетровскую эпоху. Экономика региона. Религиозная политика правительства в Волго-Уральском регионе. Образование Духовного собрания мусульман. </w:t>
            </w:r>
            <w:r w:rsidRPr="003F23A9">
              <w:rPr>
                <w:rFonts w:ascii="Times New Roman" w:eastAsia="Calibri" w:hAnsi="Times New Roman" w:cs="Times New Roman"/>
                <w:i/>
                <w:iCs/>
                <w:sz w:val="24"/>
                <w:szCs w:val="24"/>
                <w:lang w:eastAsia="ar-SA"/>
              </w:rPr>
              <w:t xml:space="preserve">Народы Волго-Уральского региона в социальных движениях и восстаниях начала XVIII в. Татары и народы Волго-Уральского региона в Пугачевском восстании. </w:t>
            </w:r>
            <w:r w:rsidRPr="003F23A9">
              <w:rPr>
                <w:rFonts w:ascii="Times New Roman" w:eastAsia="Times New Roman" w:hAnsi="Times New Roman" w:cs="Times New Roman"/>
                <w:bCs/>
                <w:sz w:val="24"/>
                <w:szCs w:val="24"/>
                <w:lang w:eastAsia="ru-RU"/>
              </w:rPr>
              <w:t xml:space="preserve">Культура края в </w:t>
            </w:r>
            <w:proofErr w:type="gramStart"/>
            <w:r w:rsidRPr="003F23A9">
              <w:rPr>
                <w:rFonts w:ascii="Times New Roman" w:eastAsia="Times New Roman" w:hAnsi="Times New Roman" w:cs="Times New Roman"/>
                <w:bCs/>
                <w:sz w:val="24"/>
                <w:szCs w:val="24"/>
                <w:lang w:eastAsia="ru-RU"/>
              </w:rPr>
              <w:t>Х</w:t>
            </w:r>
            <w:proofErr w:type="gramEnd"/>
            <w:r w:rsidRPr="003F23A9">
              <w:rPr>
                <w:rFonts w:ascii="Times New Roman" w:eastAsia="Times New Roman" w:hAnsi="Times New Roman" w:cs="Times New Roman"/>
                <w:bCs/>
                <w:sz w:val="24"/>
                <w:szCs w:val="24"/>
                <w:lang w:val="en-US" w:eastAsia="ru-RU"/>
              </w:rPr>
              <w:t>VIII</w:t>
            </w:r>
            <w:r w:rsidRPr="003F23A9">
              <w:rPr>
                <w:rFonts w:ascii="Times New Roman" w:eastAsia="Times New Roman" w:hAnsi="Times New Roman" w:cs="Times New Roman"/>
                <w:bCs/>
                <w:sz w:val="24"/>
                <w:szCs w:val="24"/>
                <w:lang w:eastAsia="ru-RU"/>
              </w:rPr>
              <w:t xml:space="preserve"> столетии</w:t>
            </w:r>
          </w:p>
          <w:p w:rsidR="00532E4A" w:rsidRPr="003F23A9" w:rsidRDefault="00532E4A" w:rsidP="00532E4A">
            <w:pPr>
              <w:ind w:left="121"/>
              <w:rPr>
                <w:rFonts w:ascii="Times New Roman" w:eastAsia="Calibri" w:hAnsi="Times New Roman" w:cs="Times New Roman"/>
                <w:sz w:val="24"/>
                <w:szCs w:val="24"/>
              </w:rPr>
            </w:pPr>
          </w:p>
          <w:p w:rsidR="00532E4A" w:rsidRPr="003F23A9" w:rsidRDefault="00532E4A" w:rsidP="00532E4A">
            <w:pPr>
              <w:ind w:left="121"/>
              <w:rPr>
                <w:rFonts w:ascii="Times New Roman" w:eastAsia="Times New Roman" w:hAnsi="Times New Roman" w:cs="Times New Roman"/>
                <w:bCs/>
                <w:sz w:val="24"/>
                <w:szCs w:val="24"/>
                <w:lang w:eastAsia="ru-RU"/>
              </w:rPr>
            </w:pPr>
          </w:p>
        </w:tc>
      </w:tr>
      <w:tr w:rsidR="00532E4A" w:rsidRPr="003F23A9" w:rsidTr="00532E4A">
        <w:tc>
          <w:tcPr>
            <w:tcW w:w="2181" w:type="dxa"/>
          </w:tcPr>
          <w:p w:rsidR="00532E4A" w:rsidRPr="003F23A9" w:rsidRDefault="00532E4A" w:rsidP="003A63CF">
            <w:pPr>
              <w:rPr>
                <w:rFonts w:ascii="Times New Roman" w:hAnsi="Times New Roman" w:cs="Times New Roman"/>
                <w:sz w:val="24"/>
                <w:szCs w:val="24"/>
              </w:rPr>
            </w:pPr>
            <w:r w:rsidRPr="003F23A9">
              <w:rPr>
                <w:rFonts w:ascii="Times New Roman" w:eastAsia="Times New Roman" w:hAnsi="Times New Roman" w:cs="Times New Roman"/>
                <w:bCs/>
                <w:sz w:val="24"/>
                <w:szCs w:val="24"/>
                <w:lang w:eastAsia="ru-RU"/>
              </w:rPr>
              <w:lastRenderedPageBreak/>
              <w:t xml:space="preserve">Тема IV. Россия при Павле I </w:t>
            </w:r>
          </w:p>
        </w:tc>
        <w:tc>
          <w:tcPr>
            <w:tcW w:w="7708" w:type="dxa"/>
          </w:tcPr>
          <w:p w:rsidR="00532E4A" w:rsidRPr="003F23A9" w:rsidRDefault="00532E4A" w:rsidP="00532E4A">
            <w:pPr>
              <w:ind w:left="121"/>
              <w:rPr>
                <w:rFonts w:ascii="Times New Roman" w:eastAsia="Calibri" w:hAnsi="Times New Roman" w:cs="Times New Roman"/>
                <w:sz w:val="24"/>
                <w:szCs w:val="24"/>
              </w:rPr>
            </w:pPr>
            <w:r w:rsidRPr="003F23A9">
              <w:rPr>
                <w:rFonts w:ascii="Times New Roman" w:eastAsia="Calibri" w:hAnsi="Times New Roman" w:cs="Times New Roman"/>
                <w:b/>
                <w:sz w:val="24"/>
                <w:szCs w:val="24"/>
              </w:rPr>
              <w:t>Россия при Павле I</w:t>
            </w:r>
            <w:r w:rsidRPr="003F23A9">
              <w:rPr>
                <w:rFonts w:ascii="Times New Roman" w:eastAsia="Calibri" w:hAnsi="Times New Roman" w:cs="Times New Roman"/>
                <w:sz w:val="24"/>
                <w:szCs w:val="24"/>
              </w:rPr>
              <w:t xml:space="preserve">  Основные принципы внутренней политики Павла I.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Внутренняя политика. Ограничение дворянских привилегий. </w:t>
            </w:r>
          </w:p>
          <w:p w:rsidR="00532E4A" w:rsidRPr="003F23A9" w:rsidRDefault="00532E4A" w:rsidP="00532E4A">
            <w:pPr>
              <w:ind w:left="121"/>
              <w:jc w:val="center"/>
              <w:rPr>
                <w:rFonts w:ascii="Times New Roman" w:eastAsia="Times New Roman" w:hAnsi="Times New Roman" w:cs="Times New Roman"/>
                <w:bCs/>
                <w:sz w:val="24"/>
                <w:szCs w:val="24"/>
                <w:lang w:eastAsia="ru-RU"/>
              </w:rPr>
            </w:pPr>
          </w:p>
        </w:tc>
      </w:tr>
      <w:tr w:rsidR="00532E4A" w:rsidRPr="003F23A9" w:rsidTr="00532E4A">
        <w:tc>
          <w:tcPr>
            <w:tcW w:w="2181" w:type="dxa"/>
          </w:tcPr>
          <w:p w:rsidR="00532E4A" w:rsidRPr="003F23A9" w:rsidRDefault="00532E4A" w:rsidP="003A63CF">
            <w:pPr>
              <w:rPr>
                <w:rFonts w:ascii="Times New Roman" w:hAnsi="Times New Roman" w:cs="Times New Roman"/>
                <w:sz w:val="24"/>
                <w:szCs w:val="24"/>
              </w:rPr>
            </w:pPr>
            <w:r w:rsidRPr="003F23A9">
              <w:rPr>
                <w:rFonts w:ascii="Times New Roman" w:eastAsia="Times New Roman" w:hAnsi="Times New Roman" w:cs="Times New Roman"/>
                <w:bCs/>
                <w:sz w:val="24"/>
                <w:szCs w:val="24"/>
                <w:lang w:eastAsia="ru-RU"/>
              </w:rPr>
              <w:t xml:space="preserve">Тема V. Культурное пространство Российской империи в XVIII в. </w:t>
            </w:r>
          </w:p>
        </w:tc>
        <w:tc>
          <w:tcPr>
            <w:tcW w:w="7708" w:type="dxa"/>
          </w:tcPr>
          <w:p w:rsidR="00532E4A" w:rsidRPr="003F23A9" w:rsidRDefault="00532E4A" w:rsidP="00532E4A">
            <w:pPr>
              <w:ind w:left="121"/>
              <w:rPr>
                <w:rFonts w:ascii="Times New Roman" w:eastAsia="Calibri" w:hAnsi="Times New Roman" w:cs="Times New Roman"/>
                <w:sz w:val="24"/>
                <w:szCs w:val="24"/>
              </w:rPr>
            </w:pPr>
            <w:r w:rsidRPr="003F23A9">
              <w:rPr>
                <w:rFonts w:ascii="Times New Roman" w:eastAsia="Calibri" w:hAnsi="Times New Roman" w:cs="Times New Roman"/>
                <w:sz w:val="24"/>
                <w:szCs w:val="24"/>
              </w:rPr>
              <w:t xml:space="preserve">Культурное пространство Российской империи в XVIII в.  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  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  Культура и быт российских сословий. Дворянство: жизнь и быт дворянской усадьбы. Духовенство. Купечество. Крестьянство.  </w:t>
            </w:r>
          </w:p>
          <w:p w:rsidR="00532E4A" w:rsidRPr="003F23A9" w:rsidRDefault="00532E4A" w:rsidP="00532E4A">
            <w:pPr>
              <w:ind w:left="121"/>
              <w:rPr>
                <w:rFonts w:ascii="Times New Roman" w:eastAsia="Calibri" w:hAnsi="Times New Roman" w:cs="Times New Roman"/>
                <w:sz w:val="24"/>
                <w:szCs w:val="24"/>
              </w:rPr>
            </w:pPr>
            <w:r w:rsidRPr="003F23A9">
              <w:rPr>
                <w:rFonts w:ascii="Times New Roman" w:eastAsia="Calibri" w:hAnsi="Times New Roman" w:cs="Times New Roman"/>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Исследования в области отечественной истории. Изучение российской словесности и развитие литературного языка. Российская академия. Е.Р. Дашкова. М.В. Ломоносов и его выдающаяся роль в становлении российской науки и образования.  Образование в России в XVIII в. Основные педагогические идеи. Воспитание «новой породы» людей. Основание воспитательных домов в Санкт-Петербурге и </w:t>
            </w:r>
            <w:r w:rsidRPr="003F23A9">
              <w:rPr>
                <w:rFonts w:ascii="Times New Roman" w:eastAsia="Calibri" w:hAnsi="Times New Roman" w:cs="Times New Roman"/>
                <w:sz w:val="24"/>
                <w:szCs w:val="24"/>
              </w:rPr>
              <w:lastRenderedPageBreak/>
              <w:t xml:space="preserve">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  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ассамблей в стиле классицизма в обеих столицах. В.И. Баженов, М.Ф. Казаков.  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  Народы России в XVIII в.  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532E4A" w:rsidRPr="003F23A9" w:rsidRDefault="00532E4A" w:rsidP="00532E4A">
            <w:pPr>
              <w:ind w:left="121"/>
              <w:jc w:val="center"/>
              <w:rPr>
                <w:rFonts w:ascii="Times New Roman" w:eastAsia="Times New Roman" w:hAnsi="Times New Roman" w:cs="Times New Roman"/>
                <w:bCs/>
                <w:sz w:val="24"/>
                <w:szCs w:val="24"/>
                <w:lang w:eastAsia="ru-RU"/>
              </w:rPr>
            </w:pPr>
          </w:p>
        </w:tc>
      </w:tr>
    </w:tbl>
    <w:p w:rsidR="006A0368" w:rsidRPr="003F23A9" w:rsidRDefault="006A0368" w:rsidP="006A036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224823" w:rsidRPr="003F23A9" w:rsidRDefault="00224823">
      <w:pPr>
        <w:rPr>
          <w:rFonts w:ascii="Times New Roman" w:hAnsi="Times New Roman" w:cs="Times New Roman"/>
          <w:sz w:val="24"/>
          <w:szCs w:val="24"/>
        </w:rPr>
      </w:pPr>
    </w:p>
    <w:sectPr w:rsidR="00224823" w:rsidRPr="003F23A9" w:rsidSect="007C74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2EA86A"/>
    <w:lvl w:ilvl="0">
      <w:numFmt w:val="bullet"/>
      <w:lvlText w:val="*"/>
      <w:lvlJc w:val="left"/>
    </w:lvl>
  </w:abstractNum>
  <w:abstractNum w:abstractNumId="1">
    <w:nsid w:val="451919A3"/>
    <w:multiLevelType w:val="hybridMultilevel"/>
    <w:tmpl w:val="84FE7F7C"/>
    <w:lvl w:ilvl="0" w:tplc="DA0CB876">
      <w:start w:val="65535"/>
      <w:numFmt w:val="bullet"/>
      <w:lvlText w:val="—"/>
      <w:lvlJc w:val="left"/>
      <w:pPr>
        <w:ind w:left="1008" w:hanging="360"/>
      </w:pPr>
      <w:rPr>
        <w:rFonts w:ascii="Times New Roman" w:hAnsi="Times New Roman" w:cs="Times New Roman"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num w:numId="1">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6A3E70"/>
    <w:rsid w:val="0007207F"/>
    <w:rsid w:val="0014447A"/>
    <w:rsid w:val="00224823"/>
    <w:rsid w:val="002259AD"/>
    <w:rsid w:val="003F23A9"/>
    <w:rsid w:val="00532E4A"/>
    <w:rsid w:val="006A0368"/>
    <w:rsid w:val="006A3E70"/>
    <w:rsid w:val="00746170"/>
    <w:rsid w:val="007C74DB"/>
    <w:rsid w:val="009F507A"/>
    <w:rsid w:val="00A63354"/>
    <w:rsid w:val="00BE44BA"/>
    <w:rsid w:val="00CC3C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3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0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3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0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3548</Words>
  <Characters>20229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dns</cp:lastModifiedBy>
  <cp:revision>3</cp:revision>
  <dcterms:created xsi:type="dcterms:W3CDTF">2019-02-08T06:44:00Z</dcterms:created>
  <dcterms:modified xsi:type="dcterms:W3CDTF">2020-02-03T11:58:00Z</dcterms:modified>
</cp:coreProperties>
</file>